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E6347" w14:textId="77777777" w:rsidR="009A797B" w:rsidRDefault="00000000">
      <w:pPr>
        <w:pStyle w:val="Kop2"/>
        <w:spacing w:after="40" w:line="360" w:lineRule="auto"/>
        <w:jc w:val="both"/>
        <w:rPr>
          <w:rFonts w:ascii="Merriweather" w:eastAsia="Merriweather" w:hAnsi="Merriweather" w:cs="Merriweather"/>
        </w:rPr>
      </w:pPr>
      <w:bookmarkStart w:id="0" w:name="_gr4u4j2wpvn1" w:colFirst="0" w:colLast="0"/>
      <w:bookmarkEnd w:id="0"/>
      <w:r>
        <w:rPr>
          <w:rFonts w:ascii="Merriweather" w:eastAsia="Merriweather" w:hAnsi="Merriweather" w:cs="Merriweather"/>
        </w:rPr>
        <w:t>Verantwoording redactierichtlijnen</w:t>
      </w:r>
    </w:p>
    <w:p w14:paraId="4DD3856A" w14:textId="77777777" w:rsidR="009A797B" w:rsidRDefault="00000000">
      <w:pPr>
        <w:jc w:val="both"/>
        <w:rPr>
          <w:rFonts w:ascii="Merriweather" w:eastAsia="Merriweather" w:hAnsi="Merriweather" w:cs="Merriweather"/>
        </w:rPr>
      </w:pPr>
      <w:r>
        <w:rPr>
          <w:rFonts w:ascii="Merriweather" w:eastAsia="Merriweather" w:hAnsi="Merriweather" w:cs="Merriweather"/>
        </w:rPr>
        <w:t>Dit document dient ter ondersteuning van auteurs voor de MOON. In dit document zal kort uiteengezet worden wat de richtlijnen zijn voor geschreven stukken die gepubliceerd worden door de MOON.</w:t>
      </w:r>
    </w:p>
    <w:p w14:paraId="46B21F8E" w14:textId="77777777" w:rsidR="009A797B" w:rsidRDefault="00000000">
      <w:pPr>
        <w:ind w:firstLine="720"/>
        <w:jc w:val="both"/>
        <w:rPr>
          <w:rFonts w:ascii="Merriweather" w:eastAsia="Merriweather" w:hAnsi="Merriweather" w:cs="Merriweather"/>
        </w:rPr>
      </w:pPr>
      <w:r>
        <w:rPr>
          <w:rFonts w:ascii="Merriweather" w:eastAsia="Merriweather" w:hAnsi="Merriweather" w:cs="Merriweather"/>
        </w:rPr>
        <w:t>Deze richtlijnen bestaan uit praktische opmerkingen, zoals woordenaantallen, annotatie en opmaak. Ook wordt de doelgroep van de MOON uiteengezet, zodat auteurs zich hierop kunnen aanpassen. Indien er naar aanleiding van dit document nog vragen zijn kan u altijd contact opnemen met de redactie (</w:t>
      </w:r>
      <w:r>
        <w:fldChar w:fldCharType="begin"/>
      </w:r>
      <w:r>
        <w:instrText>HYPERLINK "mailto:demoon.tijdschrift@gmail.com" \h</w:instrText>
      </w:r>
      <w:r>
        <w:fldChar w:fldCharType="separate"/>
      </w:r>
      <w:r>
        <w:rPr>
          <w:rFonts w:ascii="Merriweather" w:eastAsia="Merriweather" w:hAnsi="Merriweather" w:cs="Merriweather"/>
          <w:color w:val="1155CC"/>
          <w:u w:val="single"/>
        </w:rPr>
        <w:t>demoon.tijdschrift@gmail.com</w:t>
      </w:r>
      <w:r>
        <w:rPr>
          <w:rFonts w:ascii="Merriweather" w:eastAsia="Merriweather" w:hAnsi="Merriweather" w:cs="Merriweather"/>
          <w:color w:val="1155CC"/>
          <w:u w:val="single"/>
        </w:rPr>
        <w:fldChar w:fldCharType="end"/>
      </w:r>
      <w:r>
        <w:rPr>
          <w:rFonts w:ascii="Merriweather" w:eastAsia="Merriweather" w:hAnsi="Merriweather" w:cs="Merriweather"/>
        </w:rPr>
        <w:t>).</w:t>
      </w:r>
    </w:p>
    <w:p w14:paraId="3A716194" w14:textId="77777777" w:rsidR="009A797B" w:rsidRDefault="00000000">
      <w:pPr>
        <w:jc w:val="both"/>
      </w:pPr>
      <w:r>
        <w:br w:type="page"/>
      </w:r>
    </w:p>
    <w:p w14:paraId="2AB9402F" w14:textId="77777777" w:rsidR="009A797B" w:rsidRDefault="00000000">
      <w:pPr>
        <w:pStyle w:val="Kop2"/>
        <w:numPr>
          <w:ilvl w:val="0"/>
          <w:numId w:val="2"/>
        </w:numPr>
        <w:rPr>
          <w:rFonts w:ascii="Merriweather" w:eastAsia="Merriweather" w:hAnsi="Merriweather" w:cs="Merriweather"/>
        </w:rPr>
      </w:pPr>
      <w:bookmarkStart w:id="1" w:name="_9wa8wkn6lba3" w:colFirst="0" w:colLast="0"/>
      <w:bookmarkEnd w:id="1"/>
      <w:r>
        <w:rPr>
          <w:rFonts w:ascii="Merriweather" w:eastAsia="Merriweather" w:hAnsi="Merriweather" w:cs="Merriweather"/>
        </w:rPr>
        <w:lastRenderedPageBreak/>
        <w:t>Richtlijnen artikelen</w:t>
      </w:r>
    </w:p>
    <w:p w14:paraId="1FE0279D" w14:textId="77777777" w:rsidR="009A797B" w:rsidRDefault="00000000">
      <w:pPr>
        <w:ind w:left="720"/>
        <w:jc w:val="both"/>
        <w:rPr>
          <w:rFonts w:ascii="Merriweather" w:eastAsia="Merriweather" w:hAnsi="Merriweather" w:cs="Merriweather"/>
        </w:rPr>
      </w:pPr>
      <w:r>
        <w:rPr>
          <w:rFonts w:ascii="Merriweather" w:eastAsia="Merriweather" w:hAnsi="Merriweather" w:cs="Merriweather"/>
        </w:rPr>
        <w:t xml:space="preserve">In dit hoofdstuk worden kort de richtlijnen besproken voor artikelen die in het tijdschrift de MOON gepubliceerd kunnen worden. Bij eventuele vragen: neem gerust contact op met de redactie via </w:t>
      </w:r>
      <w:r>
        <w:fldChar w:fldCharType="begin"/>
      </w:r>
      <w:r>
        <w:instrText>HYPERLINK "mailto:demoon.tijdschrift@gmail.com" \h</w:instrText>
      </w:r>
      <w:r>
        <w:fldChar w:fldCharType="separate"/>
      </w:r>
      <w:r>
        <w:rPr>
          <w:rFonts w:ascii="Merriweather" w:eastAsia="Merriweather" w:hAnsi="Merriweather" w:cs="Merriweather"/>
          <w:color w:val="1155CC"/>
          <w:u w:val="single"/>
        </w:rPr>
        <w:t>demoon.tijdschrift@gmail.com</w:t>
      </w:r>
      <w:r>
        <w:rPr>
          <w:rFonts w:ascii="Merriweather" w:eastAsia="Merriweather" w:hAnsi="Merriweather" w:cs="Merriweather"/>
          <w:color w:val="1155CC"/>
          <w:u w:val="single"/>
        </w:rPr>
        <w:fldChar w:fldCharType="end"/>
      </w:r>
      <w:r>
        <w:rPr>
          <w:rFonts w:ascii="Merriweather" w:eastAsia="Merriweather" w:hAnsi="Merriweather" w:cs="Merriweather"/>
        </w:rPr>
        <w:t xml:space="preserve">. </w:t>
      </w:r>
    </w:p>
    <w:p w14:paraId="755C7205" w14:textId="77777777" w:rsidR="009A797B" w:rsidRDefault="00000000">
      <w:pPr>
        <w:pStyle w:val="Kop3"/>
        <w:numPr>
          <w:ilvl w:val="0"/>
          <w:numId w:val="5"/>
        </w:numPr>
        <w:rPr>
          <w:rFonts w:ascii="Merriweather" w:eastAsia="Merriweather" w:hAnsi="Merriweather" w:cs="Merriweather"/>
        </w:rPr>
      </w:pPr>
      <w:bookmarkStart w:id="2" w:name="_7u0w8aaiut2a" w:colFirst="0" w:colLast="0"/>
      <w:bookmarkEnd w:id="2"/>
      <w:r>
        <w:rPr>
          <w:rFonts w:ascii="Merriweather" w:eastAsia="Merriweather" w:hAnsi="Merriweather" w:cs="Merriweather"/>
        </w:rPr>
        <w:t>Aanlevering artikel</w:t>
      </w:r>
    </w:p>
    <w:p w14:paraId="768F2EA9" w14:textId="77777777" w:rsidR="009A797B" w:rsidRDefault="00000000">
      <w:pPr>
        <w:ind w:left="720"/>
        <w:jc w:val="both"/>
        <w:rPr>
          <w:rFonts w:ascii="Merriweather" w:eastAsia="Merriweather" w:hAnsi="Merriweather" w:cs="Merriweather"/>
        </w:rPr>
      </w:pPr>
      <w:r>
        <w:rPr>
          <w:rFonts w:ascii="Merriweather" w:eastAsia="Merriweather" w:hAnsi="Merriweather" w:cs="Merriweather"/>
        </w:rPr>
        <w:t xml:space="preserve">Het artikel dient aangeleverd te worden in een (.doc) of een (.docx) format, andere bestandstypen kunnen wij als redactie helaas niet accepteren. </w:t>
      </w:r>
    </w:p>
    <w:p w14:paraId="6DFE0B8B" w14:textId="77777777" w:rsidR="009A797B" w:rsidRDefault="00000000">
      <w:pPr>
        <w:pStyle w:val="Kop3"/>
        <w:numPr>
          <w:ilvl w:val="1"/>
          <w:numId w:val="5"/>
        </w:numPr>
        <w:rPr>
          <w:rFonts w:ascii="Merriweather" w:eastAsia="Merriweather" w:hAnsi="Merriweather" w:cs="Merriweather"/>
          <w:highlight w:val="white"/>
        </w:rPr>
      </w:pPr>
      <w:bookmarkStart w:id="3" w:name="_u9nzeahjwaqy" w:colFirst="0" w:colLast="0"/>
      <w:bookmarkEnd w:id="3"/>
      <w:r>
        <w:rPr>
          <w:rFonts w:ascii="Merriweather" w:eastAsia="Merriweather" w:hAnsi="Merriweather" w:cs="Merriweather"/>
          <w:highlight w:val="white"/>
        </w:rPr>
        <w:t>Abstract</w:t>
      </w:r>
    </w:p>
    <w:p w14:paraId="460DC0F7" w14:textId="77777777" w:rsidR="009A797B" w:rsidRDefault="00000000">
      <w:pPr>
        <w:ind w:left="720"/>
        <w:jc w:val="both"/>
        <w:rPr>
          <w:rFonts w:ascii="Merriweather" w:eastAsia="Merriweather" w:hAnsi="Merriweather" w:cs="Merriweather"/>
        </w:rPr>
      </w:pPr>
      <w:r>
        <w:rPr>
          <w:rFonts w:ascii="Merriweather" w:eastAsia="Merriweather" w:hAnsi="Merriweather" w:cs="Merriweather"/>
        </w:rPr>
        <w:t>Iedere auteur wordt verzocht om naast het artikel ook een abstract van 150-200 woorden aan te leveren. Deze kan zowel in het tijdschrift zelf als voor PR-doeleinden gebruikt worden.</w:t>
      </w:r>
    </w:p>
    <w:p w14:paraId="18B0AC1C" w14:textId="77777777" w:rsidR="009A797B" w:rsidRDefault="00000000">
      <w:pPr>
        <w:pStyle w:val="Kop3"/>
        <w:numPr>
          <w:ilvl w:val="1"/>
          <w:numId w:val="5"/>
        </w:numPr>
        <w:jc w:val="both"/>
        <w:rPr>
          <w:rFonts w:ascii="Merriweather" w:eastAsia="Merriweather" w:hAnsi="Merriweather" w:cs="Merriweather"/>
        </w:rPr>
      </w:pPr>
      <w:bookmarkStart w:id="4" w:name="_w6z4nelbcfkp" w:colFirst="0" w:colLast="0"/>
      <w:bookmarkEnd w:id="4"/>
      <w:r>
        <w:rPr>
          <w:rFonts w:ascii="Merriweather" w:eastAsia="Merriweather" w:hAnsi="Merriweather" w:cs="Merriweather"/>
        </w:rPr>
        <w:t>Opmaak</w:t>
      </w:r>
    </w:p>
    <w:p w14:paraId="4CC7629F" w14:textId="77777777" w:rsidR="009A797B" w:rsidRDefault="00000000">
      <w:pPr>
        <w:ind w:left="720"/>
        <w:jc w:val="both"/>
        <w:rPr>
          <w:rFonts w:ascii="Merriweather" w:eastAsia="Merriweather" w:hAnsi="Merriweather" w:cs="Merriweather"/>
        </w:rPr>
      </w:pPr>
      <w:r>
        <w:rPr>
          <w:rFonts w:ascii="Merriweather" w:eastAsia="Merriweather" w:hAnsi="Merriweather" w:cs="Merriweather"/>
        </w:rPr>
        <w:t xml:space="preserve">De auteur wordt verzocht het stuk van een titel, inleiding en tussenkopjes te voorzien. Alinea’s dienen door middel van een witregel gescheiden te worden. De auteur kan een aantal streamers meesturen: korte citaten uit de tekst die in de druk opgelicht en uitvergroot zullen worden. </w:t>
      </w:r>
    </w:p>
    <w:p w14:paraId="181F4D4C" w14:textId="77777777" w:rsidR="009A797B" w:rsidRDefault="00000000">
      <w:pPr>
        <w:ind w:left="720"/>
        <w:jc w:val="both"/>
        <w:rPr>
          <w:rFonts w:ascii="Merriweather" w:eastAsia="Merriweather" w:hAnsi="Merriweather" w:cs="Merriweather"/>
        </w:rPr>
      </w:pPr>
      <w:r>
        <w:rPr>
          <w:rFonts w:ascii="Merriweather" w:eastAsia="Merriweather" w:hAnsi="Merriweather" w:cs="Merriweather"/>
        </w:rPr>
        <w:tab/>
        <w:t>Voor citaten moeten enkele aanhalingstekens gebruikt worden, behalve wanneer er een citaat binnen een citaat staat, dan worden er dubbele aanhalingstekens gebruikt.</w:t>
      </w:r>
    </w:p>
    <w:p w14:paraId="03E526CB" w14:textId="77777777" w:rsidR="009A797B" w:rsidRDefault="009A797B">
      <w:pPr>
        <w:rPr>
          <w:rFonts w:ascii="Merriweather" w:eastAsia="Merriweather" w:hAnsi="Merriweather" w:cs="Merriweather"/>
        </w:rPr>
      </w:pPr>
    </w:p>
    <w:p w14:paraId="090DE67B" w14:textId="77777777" w:rsidR="009A797B" w:rsidRDefault="00000000">
      <w:pPr>
        <w:pStyle w:val="Kop3"/>
        <w:numPr>
          <w:ilvl w:val="1"/>
          <w:numId w:val="5"/>
        </w:numPr>
        <w:rPr>
          <w:rFonts w:ascii="Merriweather" w:eastAsia="Merriweather" w:hAnsi="Merriweather" w:cs="Merriweather"/>
        </w:rPr>
      </w:pPr>
      <w:bookmarkStart w:id="5" w:name="_k6tzvimwzp7u" w:colFirst="0" w:colLast="0"/>
      <w:bookmarkEnd w:id="5"/>
      <w:r>
        <w:rPr>
          <w:rFonts w:ascii="Merriweather" w:eastAsia="Merriweather" w:hAnsi="Merriweather" w:cs="Merriweather"/>
        </w:rPr>
        <w:t>Auteursbiografie</w:t>
      </w:r>
    </w:p>
    <w:p w14:paraId="754FC104" w14:textId="77777777" w:rsidR="009A797B" w:rsidRDefault="00000000">
      <w:pPr>
        <w:ind w:left="720"/>
        <w:rPr>
          <w:rFonts w:ascii="Merriweather" w:eastAsia="Merriweather" w:hAnsi="Merriweather" w:cs="Merriweather"/>
        </w:rPr>
      </w:pPr>
      <w:r>
        <w:rPr>
          <w:rFonts w:ascii="Merriweather" w:eastAsia="Merriweather" w:hAnsi="Merriweather" w:cs="Merriweather"/>
        </w:rPr>
        <w:t>De auteur wordt verzocht een korte auteursbiografie mee te sturen, waarin de auteur kort zijn/haar achtergrond toelicht. Deze auteursbiografie wordt voor het artikel en mogelijke PR gebruikt.</w:t>
      </w:r>
    </w:p>
    <w:p w14:paraId="0FACA979" w14:textId="77777777" w:rsidR="009A797B" w:rsidRDefault="00000000">
      <w:pPr>
        <w:pStyle w:val="Kop3"/>
        <w:numPr>
          <w:ilvl w:val="0"/>
          <w:numId w:val="5"/>
        </w:numPr>
        <w:rPr>
          <w:rFonts w:ascii="Merriweather" w:eastAsia="Merriweather" w:hAnsi="Merriweather" w:cs="Merriweather"/>
        </w:rPr>
      </w:pPr>
      <w:bookmarkStart w:id="6" w:name="_9qf9r6n7jdhh" w:colFirst="0" w:colLast="0"/>
      <w:bookmarkEnd w:id="6"/>
      <w:r>
        <w:rPr>
          <w:rFonts w:ascii="Merriweather" w:eastAsia="Merriweather" w:hAnsi="Merriweather" w:cs="Merriweather"/>
        </w:rPr>
        <w:t>Afbeeldingen</w:t>
      </w:r>
    </w:p>
    <w:p w14:paraId="6DEE3389" w14:textId="77777777" w:rsidR="009A797B" w:rsidRDefault="00000000">
      <w:pPr>
        <w:ind w:left="720"/>
        <w:jc w:val="both"/>
        <w:rPr>
          <w:rFonts w:ascii="Merriweather" w:eastAsia="Merriweather" w:hAnsi="Merriweather" w:cs="Merriweather"/>
        </w:rPr>
      </w:pPr>
      <w:r>
        <w:rPr>
          <w:rFonts w:ascii="Merriweather" w:eastAsia="Merriweather" w:hAnsi="Merriweather" w:cs="Merriweather"/>
        </w:rPr>
        <w:t xml:space="preserve">Afbeeldingen dienen te allen tijde met de juiste rechten aangeleverd te worden. Specifieke plaatsing van de afbeeldingen in het tijdschrift gebeurt in overeenstemming met de beeldredactie. Verder worden afbeeldingen aangeleverd met een korte beschrijving in één zin (als onderschrift) en de bronvermelding. In de tekst wordt naar afbeeldingen verwezen door middel van: (afb. 1). Afbeeldingen dienen elektronisch als .tiff of .jpeg aangeleverd te worden met een minimale resolutie van 300 dpi/ppi, per e-mail of digitale verzenddienst, zoals Wetransfer. </w:t>
      </w:r>
    </w:p>
    <w:p w14:paraId="663C11E4" w14:textId="77777777" w:rsidR="009A797B" w:rsidRDefault="00000000">
      <w:pPr>
        <w:ind w:left="720"/>
        <w:jc w:val="both"/>
        <w:rPr>
          <w:rFonts w:ascii="Merriweather" w:eastAsia="Merriweather" w:hAnsi="Merriweather" w:cs="Merriweather"/>
          <w:highlight w:val="yellow"/>
        </w:rPr>
      </w:pPr>
      <w:r>
        <w:rPr>
          <w:rFonts w:ascii="Merriweather" w:eastAsia="Merriweather" w:hAnsi="Merriweather" w:cs="Merriweather"/>
        </w:rPr>
        <w:t xml:space="preserve">De afbeelding dient te worden voorzien van de volgende informatie aan het einde van het artikel achter het notenapparaat: Naam van de maker(s), titel, </w:t>
      </w:r>
      <w:r>
        <w:rPr>
          <w:rFonts w:ascii="Merriweather" w:eastAsia="Merriweather" w:hAnsi="Merriweather" w:cs="Merriweather"/>
        </w:rPr>
        <w:lastRenderedPageBreak/>
        <w:t>datering, techniek en/of materiaal, afmetingen in centimeters, huidige verblijfplaats, naam van de eigenaar, bron waarvan de afbeelding is betrokken.</w:t>
      </w:r>
    </w:p>
    <w:p w14:paraId="2987533D" w14:textId="77777777" w:rsidR="009A797B" w:rsidRDefault="00000000">
      <w:pPr>
        <w:pStyle w:val="Kop3"/>
        <w:numPr>
          <w:ilvl w:val="0"/>
          <w:numId w:val="5"/>
        </w:numPr>
        <w:rPr>
          <w:rFonts w:ascii="Merriweather" w:eastAsia="Merriweather" w:hAnsi="Merriweather" w:cs="Merriweather"/>
        </w:rPr>
      </w:pPr>
      <w:bookmarkStart w:id="7" w:name="_iet0cdrzkeuh" w:colFirst="0" w:colLast="0"/>
      <w:bookmarkEnd w:id="7"/>
      <w:r>
        <w:rPr>
          <w:rFonts w:ascii="Merriweather" w:eastAsia="Merriweather" w:hAnsi="Merriweather" w:cs="Merriweather"/>
        </w:rPr>
        <w:t>Referenties</w:t>
      </w:r>
    </w:p>
    <w:p w14:paraId="479104DB" w14:textId="77777777" w:rsidR="009A797B" w:rsidRDefault="00000000">
      <w:pPr>
        <w:ind w:left="720"/>
        <w:jc w:val="both"/>
        <w:rPr>
          <w:rFonts w:ascii="Merriweather" w:eastAsia="Merriweather" w:hAnsi="Merriweather" w:cs="Merriweather"/>
        </w:rPr>
      </w:pPr>
      <w:r>
        <w:rPr>
          <w:rFonts w:ascii="Merriweather" w:eastAsia="Merriweather" w:hAnsi="Merriweather" w:cs="Merriweather"/>
        </w:rPr>
        <w:t xml:space="preserve">De MOON hanteert eindnoten in Chicago stijl. Voor een overzicht van de Chicago stijl zie: </w:t>
      </w:r>
      <w:r>
        <w:fldChar w:fldCharType="begin"/>
      </w:r>
      <w:r>
        <w:instrText>HYPERLINK "http://www.chicagomanualofstyle.org/tools_citationguide.html" \h</w:instrText>
      </w:r>
      <w:r>
        <w:fldChar w:fldCharType="separate"/>
      </w:r>
      <w:r>
        <w:rPr>
          <w:rFonts w:ascii="Merriweather" w:eastAsia="Merriweather" w:hAnsi="Merriweather" w:cs="Merriweather"/>
          <w:color w:val="1155CC"/>
          <w:u w:val="single"/>
        </w:rPr>
        <w:t>www.chicagomanualofstyle.org/tools_citationguide.html</w:t>
      </w:r>
      <w:r>
        <w:rPr>
          <w:rFonts w:ascii="Merriweather" w:eastAsia="Merriweather" w:hAnsi="Merriweather" w:cs="Merriweather"/>
          <w:color w:val="1155CC"/>
          <w:u w:val="single"/>
        </w:rPr>
        <w:fldChar w:fldCharType="end"/>
      </w:r>
      <w:r>
        <w:rPr>
          <w:rFonts w:ascii="Merriweather" w:eastAsia="Merriweather" w:hAnsi="Merriweather" w:cs="Merriweather"/>
        </w:rPr>
        <w:t xml:space="preserve"> </w:t>
      </w:r>
    </w:p>
    <w:p w14:paraId="21741A28" w14:textId="77777777" w:rsidR="009A797B" w:rsidRDefault="009A797B">
      <w:pPr>
        <w:ind w:left="720"/>
        <w:rPr>
          <w:rFonts w:ascii="Merriweather" w:eastAsia="Merriweather" w:hAnsi="Merriweather" w:cs="Merriweather"/>
        </w:rPr>
      </w:pPr>
    </w:p>
    <w:p w14:paraId="7E1C26C7" w14:textId="77777777" w:rsidR="009A797B" w:rsidRDefault="00000000">
      <w:pPr>
        <w:ind w:left="720"/>
        <w:rPr>
          <w:rFonts w:ascii="Merriweather" w:eastAsia="Merriweather" w:hAnsi="Merriweather" w:cs="Merriweather"/>
        </w:rPr>
      </w:pPr>
      <w:r>
        <w:rPr>
          <w:rFonts w:ascii="Merriweather" w:eastAsia="Merriweather" w:hAnsi="Merriweather" w:cs="Merriweather"/>
        </w:rPr>
        <w:t>Boek:</w:t>
      </w:r>
    </w:p>
    <w:p w14:paraId="19088D9E" w14:textId="77777777" w:rsidR="009A797B" w:rsidRDefault="00000000">
      <w:pPr>
        <w:ind w:left="720"/>
        <w:rPr>
          <w:rFonts w:ascii="Merriweather" w:eastAsia="Merriweather" w:hAnsi="Merriweather" w:cs="Merriweather"/>
        </w:rPr>
      </w:pPr>
      <w:r>
        <w:rPr>
          <w:rFonts w:ascii="Merriweather" w:eastAsia="Merriweather" w:hAnsi="Merriweather" w:cs="Merriweather"/>
        </w:rPr>
        <w:t xml:space="preserve">Auteur, </w:t>
      </w:r>
      <w:r>
        <w:rPr>
          <w:rFonts w:ascii="Merriweather" w:eastAsia="Merriweather" w:hAnsi="Merriweather" w:cs="Merriweather"/>
          <w:i/>
        </w:rPr>
        <w:t>Titel Boek</w:t>
      </w:r>
      <w:r>
        <w:rPr>
          <w:rFonts w:ascii="Merriweather" w:eastAsia="Merriweather" w:hAnsi="Merriweather" w:cs="Merriweather"/>
        </w:rPr>
        <w:t xml:space="preserve"> (plaats: uitgever, jaar), pagina’s.</w:t>
      </w:r>
    </w:p>
    <w:p w14:paraId="782D9A78" w14:textId="77777777" w:rsidR="009A797B" w:rsidRDefault="009A797B">
      <w:pPr>
        <w:ind w:left="720"/>
        <w:rPr>
          <w:rFonts w:ascii="Merriweather" w:eastAsia="Merriweather" w:hAnsi="Merriweather" w:cs="Merriweather"/>
        </w:rPr>
      </w:pPr>
    </w:p>
    <w:p w14:paraId="088BF704" w14:textId="77777777" w:rsidR="009A797B" w:rsidRDefault="00000000">
      <w:pPr>
        <w:ind w:left="720"/>
        <w:rPr>
          <w:rFonts w:ascii="Merriweather" w:eastAsia="Merriweather" w:hAnsi="Merriweather" w:cs="Merriweather"/>
        </w:rPr>
      </w:pPr>
      <w:r>
        <w:rPr>
          <w:rFonts w:ascii="Merriweather" w:eastAsia="Merriweather" w:hAnsi="Merriweather" w:cs="Merriweather"/>
        </w:rPr>
        <w:t>Hoofdstuk in boek:</w:t>
      </w:r>
    </w:p>
    <w:p w14:paraId="7C900D05" w14:textId="77777777" w:rsidR="009A797B" w:rsidRDefault="00000000">
      <w:pPr>
        <w:ind w:left="720"/>
        <w:rPr>
          <w:rFonts w:ascii="Merriweather" w:eastAsia="Merriweather" w:hAnsi="Merriweather" w:cs="Merriweather"/>
        </w:rPr>
      </w:pPr>
      <w:r>
        <w:rPr>
          <w:rFonts w:ascii="Merriweather" w:eastAsia="Merriweather" w:hAnsi="Merriweather" w:cs="Merriweather"/>
        </w:rPr>
        <w:t xml:space="preserve">Auteur, “Titel Hoofdstuk” in </w:t>
      </w:r>
      <w:r>
        <w:rPr>
          <w:rFonts w:ascii="Merriweather" w:eastAsia="Merriweather" w:hAnsi="Merriweather" w:cs="Merriweather"/>
          <w:i/>
        </w:rPr>
        <w:t>Titel Boek</w:t>
      </w:r>
      <w:r>
        <w:rPr>
          <w:rFonts w:ascii="Merriweather" w:eastAsia="Merriweather" w:hAnsi="Merriweather" w:cs="Merriweather"/>
        </w:rPr>
        <w:t>, red. Naam Redacteur (plaats: uitgever, jaar), pagina’s.</w:t>
      </w:r>
    </w:p>
    <w:p w14:paraId="3D507E57" w14:textId="77777777" w:rsidR="009A797B" w:rsidRDefault="009A797B">
      <w:pPr>
        <w:ind w:left="720"/>
        <w:rPr>
          <w:rFonts w:ascii="Merriweather" w:eastAsia="Merriweather" w:hAnsi="Merriweather" w:cs="Merriweather"/>
        </w:rPr>
      </w:pPr>
    </w:p>
    <w:p w14:paraId="540B9D74" w14:textId="77777777" w:rsidR="009A797B" w:rsidRDefault="00000000">
      <w:pPr>
        <w:ind w:left="720"/>
        <w:rPr>
          <w:rFonts w:ascii="Merriweather" w:eastAsia="Merriweather" w:hAnsi="Merriweather" w:cs="Merriweather"/>
        </w:rPr>
      </w:pPr>
      <w:r>
        <w:rPr>
          <w:rFonts w:ascii="Merriweather" w:eastAsia="Merriweather" w:hAnsi="Merriweather" w:cs="Merriweather"/>
        </w:rPr>
        <w:t>Artikel:</w:t>
      </w:r>
    </w:p>
    <w:p w14:paraId="5CA460C7" w14:textId="77777777" w:rsidR="009A797B" w:rsidRDefault="00000000">
      <w:pPr>
        <w:ind w:left="720"/>
        <w:rPr>
          <w:rFonts w:ascii="Merriweather" w:eastAsia="Merriweather" w:hAnsi="Merriweather" w:cs="Merriweather"/>
        </w:rPr>
      </w:pPr>
      <w:r>
        <w:rPr>
          <w:rFonts w:ascii="Merriweather" w:eastAsia="Merriweather" w:hAnsi="Merriweather" w:cs="Merriweather"/>
        </w:rPr>
        <w:t xml:space="preserve">Auteur, “Titel Artikel,” </w:t>
      </w:r>
      <w:r>
        <w:rPr>
          <w:rFonts w:ascii="Merriweather" w:eastAsia="Merriweather" w:hAnsi="Merriweather" w:cs="Merriweather"/>
          <w:i/>
        </w:rPr>
        <w:t>Naam Tijdschrift</w:t>
      </w:r>
      <w:r>
        <w:rPr>
          <w:rFonts w:ascii="Merriweather" w:eastAsia="Merriweather" w:hAnsi="Merriweather" w:cs="Merriweather"/>
        </w:rPr>
        <w:t xml:space="preserve"> uitgave (jaar): pagina’s.</w:t>
      </w:r>
    </w:p>
    <w:p w14:paraId="292192E1" w14:textId="77777777" w:rsidR="009A797B" w:rsidRDefault="009A797B">
      <w:pPr>
        <w:ind w:left="720"/>
        <w:rPr>
          <w:rFonts w:ascii="Merriweather" w:eastAsia="Merriweather" w:hAnsi="Merriweather" w:cs="Merriweather"/>
        </w:rPr>
      </w:pPr>
    </w:p>
    <w:p w14:paraId="080C7A63" w14:textId="77777777" w:rsidR="009A797B" w:rsidRDefault="00000000">
      <w:pPr>
        <w:ind w:left="720"/>
        <w:rPr>
          <w:rFonts w:ascii="Merriweather" w:eastAsia="Merriweather" w:hAnsi="Merriweather" w:cs="Merriweather"/>
        </w:rPr>
      </w:pPr>
      <w:r>
        <w:rPr>
          <w:rFonts w:ascii="Merriweather" w:eastAsia="Merriweather" w:hAnsi="Merriweather" w:cs="Merriweather"/>
        </w:rPr>
        <w:t>Website:</w:t>
      </w:r>
    </w:p>
    <w:p w14:paraId="61BFE7BA" w14:textId="77777777" w:rsidR="009A797B" w:rsidRDefault="00000000">
      <w:pPr>
        <w:ind w:left="720"/>
        <w:rPr>
          <w:rFonts w:ascii="Merriweather" w:eastAsia="Merriweather" w:hAnsi="Merriweather" w:cs="Merriweather"/>
        </w:rPr>
      </w:pPr>
      <w:r>
        <w:rPr>
          <w:rFonts w:ascii="Merriweather" w:eastAsia="Merriweather" w:hAnsi="Merriweather" w:cs="Merriweather"/>
        </w:rPr>
        <w:t xml:space="preserve">Auteur, “Titel stuk,” </w:t>
      </w:r>
      <w:r>
        <w:rPr>
          <w:rFonts w:ascii="Merriweather" w:eastAsia="Merriweather" w:hAnsi="Merriweather" w:cs="Merriweather"/>
          <w:i/>
        </w:rPr>
        <w:t>Naam website</w:t>
      </w:r>
      <w:r>
        <w:rPr>
          <w:rFonts w:ascii="Merriweather" w:eastAsia="Merriweather" w:hAnsi="Merriweather" w:cs="Merriweather"/>
        </w:rPr>
        <w:t>, datum van publicatie, voor het laatst geraadpleegd op ‘datum van raadplegen’ via ‘url’.</w:t>
      </w:r>
    </w:p>
    <w:p w14:paraId="1A29BA84" w14:textId="77777777" w:rsidR="009A797B" w:rsidRDefault="009A797B">
      <w:pPr>
        <w:ind w:left="720"/>
        <w:rPr>
          <w:rFonts w:ascii="Merriweather" w:eastAsia="Merriweather" w:hAnsi="Merriweather" w:cs="Merriweather"/>
        </w:rPr>
      </w:pPr>
    </w:p>
    <w:p w14:paraId="4DE51BAA" w14:textId="77777777" w:rsidR="009A797B" w:rsidRDefault="00000000">
      <w:pPr>
        <w:ind w:left="720"/>
        <w:rPr>
          <w:rFonts w:ascii="Merriweather" w:eastAsia="Merriweather" w:hAnsi="Merriweather" w:cs="Merriweather"/>
        </w:rPr>
      </w:pPr>
      <w:r>
        <w:rPr>
          <w:rFonts w:ascii="Merriweather" w:eastAsia="Merriweather" w:hAnsi="Merriweather" w:cs="Merriweather"/>
        </w:rPr>
        <w:t>Wanneer een verwijzing voor de tweede keer voorkomt, wordt de afgekorte vorm gehanteerd: Achternaam auteur, ‘titel’/</w:t>
      </w:r>
      <w:r>
        <w:rPr>
          <w:rFonts w:ascii="Merriweather" w:eastAsia="Merriweather" w:hAnsi="Merriweather" w:cs="Merriweather"/>
          <w:i/>
        </w:rPr>
        <w:t>titel</w:t>
      </w:r>
      <w:r>
        <w:rPr>
          <w:rFonts w:ascii="Merriweather" w:eastAsia="Merriweather" w:hAnsi="Merriweather" w:cs="Merriweather"/>
        </w:rPr>
        <w:t>, paginanummering.</w:t>
      </w:r>
    </w:p>
    <w:p w14:paraId="69632E0F" w14:textId="77777777" w:rsidR="009A797B" w:rsidRDefault="009A797B">
      <w:pPr>
        <w:ind w:left="720"/>
        <w:rPr>
          <w:rFonts w:ascii="Merriweather" w:eastAsia="Merriweather" w:hAnsi="Merriweather" w:cs="Merriweather"/>
        </w:rPr>
      </w:pPr>
    </w:p>
    <w:p w14:paraId="1CEAE578" w14:textId="77777777" w:rsidR="009A797B" w:rsidRDefault="00000000">
      <w:pPr>
        <w:pStyle w:val="Kop3"/>
        <w:numPr>
          <w:ilvl w:val="0"/>
          <w:numId w:val="5"/>
        </w:numPr>
        <w:rPr>
          <w:rFonts w:ascii="Merriweather" w:eastAsia="Merriweather" w:hAnsi="Merriweather" w:cs="Merriweather"/>
        </w:rPr>
      </w:pPr>
      <w:bookmarkStart w:id="8" w:name="_b5l503tds4o6" w:colFirst="0" w:colLast="0"/>
      <w:bookmarkEnd w:id="8"/>
      <w:r>
        <w:rPr>
          <w:rFonts w:ascii="Merriweather" w:eastAsia="Merriweather" w:hAnsi="Merriweather" w:cs="Merriweather"/>
        </w:rPr>
        <w:t>Transcriptie</w:t>
      </w:r>
    </w:p>
    <w:p w14:paraId="7A71F545" w14:textId="77777777" w:rsidR="009A797B" w:rsidRDefault="00000000">
      <w:pPr>
        <w:ind w:left="720"/>
        <w:jc w:val="both"/>
        <w:rPr>
          <w:rFonts w:ascii="Merriweather" w:eastAsia="Merriweather" w:hAnsi="Merriweather" w:cs="Merriweather"/>
        </w:rPr>
      </w:pPr>
      <w:r>
        <w:rPr>
          <w:rFonts w:ascii="Merriweather" w:eastAsia="Merriweather" w:hAnsi="Merriweather" w:cs="Merriweather"/>
        </w:rPr>
        <w:t>De MOON hanteert de volgende transcriptie regels:</w:t>
      </w:r>
    </w:p>
    <w:p w14:paraId="00DB5F9E" w14:textId="77777777" w:rsidR="009A797B" w:rsidRDefault="00000000">
      <w:pPr>
        <w:numPr>
          <w:ilvl w:val="0"/>
          <w:numId w:val="3"/>
        </w:numPr>
        <w:jc w:val="both"/>
        <w:rPr>
          <w:rFonts w:ascii="Merriweather" w:eastAsia="Merriweather" w:hAnsi="Merriweather" w:cs="Merriweather"/>
        </w:rPr>
      </w:pPr>
      <w:r>
        <w:rPr>
          <w:rFonts w:ascii="Merriweather" w:eastAsia="Merriweather" w:hAnsi="Merriweather" w:cs="Merriweather"/>
        </w:rPr>
        <w:t xml:space="preserve">Algemeen: Niet-Nederlandse woorden worden cursief geschreven; niet-Nederlandse woorden zijn woorden die niet voorkomen in de </w:t>
      </w:r>
      <w:r>
        <w:rPr>
          <w:rFonts w:ascii="Merriweather" w:eastAsia="Merriweather" w:hAnsi="Merriweather" w:cs="Merriweather"/>
          <w:i/>
        </w:rPr>
        <w:t>Van Dale</w:t>
      </w:r>
      <w:r>
        <w:rPr>
          <w:rFonts w:ascii="Merriweather" w:eastAsia="Merriweather" w:hAnsi="Merriweather" w:cs="Merriweather"/>
        </w:rPr>
        <w:t xml:space="preserve">. </w:t>
      </w:r>
    </w:p>
    <w:p w14:paraId="7AEFD423" w14:textId="77777777" w:rsidR="009A797B" w:rsidRDefault="009A797B">
      <w:pPr>
        <w:ind w:left="1440"/>
        <w:jc w:val="both"/>
        <w:rPr>
          <w:rFonts w:ascii="Merriweather" w:eastAsia="Merriweather" w:hAnsi="Merriweather" w:cs="Merriweather"/>
        </w:rPr>
      </w:pPr>
    </w:p>
    <w:p w14:paraId="5DAA3534" w14:textId="77777777" w:rsidR="009A797B" w:rsidRDefault="00000000">
      <w:pPr>
        <w:numPr>
          <w:ilvl w:val="0"/>
          <w:numId w:val="3"/>
        </w:numPr>
        <w:jc w:val="both"/>
        <w:rPr>
          <w:rFonts w:ascii="Merriweather" w:eastAsia="Merriweather" w:hAnsi="Merriweather" w:cs="Merriweather"/>
        </w:rPr>
      </w:pPr>
      <w:r>
        <w:rPr>
          <w:rFonts w:ascii="Merriweather" w:eastAsia="Merriweather" w:hAnsi="Merriweather" w:cs="Merriweather"/>
        </w:rPr>
        <w:t>Grieks &amp; Latijn</w:t>
      </w:r>
    </w:p>
    <w:p w14:paraId="65C8063F" w14:textId="77777777" w:rsidR="009A797B" w:rsidRDefault="00000000">
      <w:pPr>
        <w:ind w:left="1440"/>
        <w:jc w:val="both"/>
        <w:rPr>
          <w:rFonts w:ascii="Merriweather" w:eastAsia="Merriweather" w:hAnsi="Merriweather" w:cs="Merriweather"/>
        </w:rPr>
      </w:pPr>
      <w:r>
        <w:rPr>
          <w:rFonts w:ascii="Merriweather" w:eastAsia="Merriweather" w:hAnsi="Merriweather" w:cs="Merriweather"/>
        </w:rPr>
        <w:t>Alle Griekse en Latijnse termen die gebruikt worden in een artikel van het tijdschrift dienen gecursiveerd te worden (</w:t>
      </w:r>
      <w:r>
        <w:rPr>
          <w:rFonts w:ascii="Merriweather" w:eastAsia="Merriweather" w:hAnsi="Merriweather" w:cs="Merriweather"/>
          <w:i/>
        </w:rPr>
        <w:t>superbia</w:t>
      </w:r>
      <w:r>
        <w:rPr>
          <w:rFonts w:ascii="Merriweather" w:eastAsia="Merriweather" w:hAnsi="Merriweather" w:cs="Merriweather"/>
        </w:rPr>
        <w:t xml:space="preserve">). </w:t>
      </w:r>
    </w:p>
    <w:p w14:paraId="45A4907A" w14:textId="77777777" w:rsidR="009A797B" w:rsidRDefault="00000000">
      <w:pPr>
        <w:ind w:left="1440"/>
        <w:jc w:val="both"/>
        <w:rPr>
          <w:rFonts w:ascii="Merriweather" w:eastAsia="Merriweather" w:hAnsi="Merriweather" w:cs="Merriweather"/>
        </w:rPr>
      </w:pPr>
      <w:r>
        <w:rPr>
          <w:rFonts w:ascii="Merriweather" w:eastAsia="Merriweather" w:hAnsi="Merriweather" w:cs="Merriweather"/>
        </w:rPr>
        <w:t>Voor de transcriptie van Grieks gelden de volgende regels:</w:t>
      </w:r>
    </w:p>
    <w:p w14:paraId="5547803F" w14:textId="77777777" w:rsidR="009A797B" w:rsidRPr="00A16D29" w:rsidRDefault="00000000">
      <w:pPr>
        <w:numPr>
          <w:ilvl w:val="1"/>
          <w:numId w:val="3"/>
        </w:numPr>
        <w:jc w:val="both"/>
        <w:rPr>
          <w:rFonts w:ascii="Merriweather" w:eastAsia="Merriweather" w:hAnsi="Merriweather" w:cs="Merriweather"/>
          <w:lang w:val="en-US"/>
        </w:rPr>
      </w:pPr>
      <w:r>
        <w:rPr>
          <w:rFonts w:ascii="Cardo" w:eastAsia="Cardo" w:hAnsi="Cardo" w:cs="Cardo"/>
        </w:rPr>
        <w:t>φ</w:t>
      </w:r>
      <w:r w:rsidRPr="00A16D29">
        <w:rPr>
          <w:rFonts w:ascii="Cardo" w:eastAsia="Cardo" w:hAnsi="Cardo" w:cs="Cardo"/>
          <w:lang w:val="en-US"/>
        </w:rPr>
        <w:t xml:space="preserve">, </w:t>
      </w:r>
      <w:r>
        <w:rPr>
          <w:rFonts w:ascii="Cardo" w:eastAsia="Cardo" w:hAnsi="Cardo" w:cs="Cardo"/>
        </w:rPr>
        <w:t>χ</w:t>
      </w:r>
      <w:r w:rsidRPr="00A16D29">
        <w:rPr>
          <w:rFonts w:ascii="Cardo" w:eastAsia="Cardo" w:hAnsi="Cardo" w:cs="Cardo"/>
          <w:lang w:val="en-US"/>
        </w:rPr>
        <w:t xml:space="preserve">, </w:t>
      </w:r>
      <w:r>
        <w:rPr>
          <w:rFonts w:ascii="Cardo" w:eastAsia="Cardo" w:hAnsi="Cardo" w:cs="Cardo"/>
        </w:rPr>
        <w:t>θ</w:t>
      </w:r>
      <w:r w:rsidRPr="00A16D29">
        <w:rPr>
          <w:rFonts w:ascii="Cardo" w:eastAsia="Cardo" w:hAnsi="Cardo" w:cs="Cardo"/>
          <w:lang w:val="en-US"/>
        </w:rPr>
        <w:t xml:space="preserve"> </w:t>
      </w:r>
      <w:proofErr w:type="spellStart"/>
      <w:r w:rsidRPr="00A16D29">
        <w:rPr>
          <w:rFonts w:ascii="Cardo" w:eastAsia="Cardo" w:hAnsi="Cardo" w:cs="Cardo"/>
          <w:lang w:val="en-US"/>
        </w:rPr>
        <w:t>wordt</w:t>
      </w:r>
      <w:proofErr w:type="spellEnd"/>
      <w:r w:rsidRPr="00A16D29">
        <w:rPr>
          <w:rFonts w:ascii="Cardo" w:eastAsia="Cardo" w:hAnsi="Cardo" w:cs="Cardo"/>
          <w:lang w:val="en-US"/>
        </w:rPr>
        <w:t xml:space="preserve"> </w:t>
      </w:r>
      <w:proofErr w:type="spellStart"/>
      <w:r w:rsidRPr="00A16D29">
        <w:rPr>
          <w:rFonts w:ascii="Cardo" w:eastAsia="Cardo" w:hAnsi="Cardo" w:cs="Cardo"/>
          <w:lang w:val="en-US"/>
        </w:rPr>
        <w:t>ph</w:t>
      </w:r>
      <w:proofErr w:type="spellEnd"/>
      <w:r w:rsidRPr="00A16D29">
        <w:rPr>
          <w:rFonts w:ascii="Cardo" w:eastAsia="Cardo" w:hAnsi="Cardo" w:cs="Cardo"/>
          <w:lang w:val="en-US"/>
        </w:rPr>
        <w:t xml:space="preserve">, </w:t>
      </w:r>
      <w:proofErr w:type="spellStart"/>
      <w:r w:rsidRPr="00A16D29">
        <w:rPr>
          <w:rFonts w:ascii="Cardo" w:eastAsia="Cardo" w:hAnsi="Cardo" w:cs="Cardo"/>
          <w:lang w:val="en-US"/>
        </w:rPr>
        <w:t>kh</w:t>
      </w:r>
      <w:proofErr w:type="spellEnd"/>
      <w:r w:rsidRPr="00A16D29">
        <w:rPr>
          <w:rFonts w:ascii="Cardo" w:eastAsia="Cardo" w:hAnsi="Cardo" w:cs="Cardo"/>
          <w:lang w:val="en-US"/>
        </w:rPr>
        <w:t xml:space="preserve">, </w:t>
      </w:r>
      <w:proofErr w:type="spellStart"/>
      <w:r w:rsidRPr="00A16D29">
        <w:rPr>
          <w:rFonts w:ascii="Cardo" w:eastAsia="Cardo" w:hAnsi="Cardo" w:cs="Cardo"/>
          <w:lang w:val="en-US"/>
        </w:rPr>
        <w:t>th</w:t>
      </w:r>
      <w:proofErr w:type="spellEnd"/>
      <w:r w:rsidRPr="00A16D29">
        <w:rPr>
          <w:rFonts w:ascii="Cardo" w:eastAsia="Cardo" w:hAnsi="Cardo" w:cs="Cardo"/>
          <w:lang w:val="en-US"/>
        </w:rPr>
        <w:t>;</w:t>
      </w:r>
    </w:p>
    <w:p w14:paraId="330FC841" w14:textId="77777777" w:rsidR="009A797B" w:rsidRDefault="00000000">
      <w:pPr>
        <w:numPr>
          <w:ilvl w:val="1"/>
          <w:numId w:val="3"/>
        </w:numPr>
        <w:jc w:val="both"/>
        <w:rPr>
          <w:rFonts w:ascii="Merriweather" w:eastAsia="Merriweather" w:hAnsi="Merriweather" w:cs="Merriweather"/>
        </w:rPr>
      </w:pPr>
      <w:r>
        <w:rPr>
          <w:rFonts w:ascii="Cardo" w:eastAsia="Cardo" w:hAnsi="Cardo" w:cs="Cardo"/>
        </w:rPr>
        <w:t xml:space="preserve">ξ, ψ, ζ wordt ks, ps, dz. </w:t>
      </w:r>
    </w:p>
    <w:p w14:paraId="7F823782" w14:textId="77777777" w:rsidR="009A797B" w:rsidRDefault="00000000">
      <w:pPr>
        <w:numPr>
          <w:ilvl w:val="1"/>
          <w:numId w:val="3"/>
        </w:numPr>
        <w:jc w:val="both"/>
        <w:rPr>
          <w:rFonts w:ascii="Merriweather" w:eastAsia="Merriweather" w:hAnsi="Merriweather" w:cs="Merriweather"/>
        </w:rPr>
      </w:pPr>
      <w:r>
        <w:rPr>
          <w:rFonts w:ascii="Cardo" w:eastAsia="Cardo" w:hAnsi="Cardo" w:cs="Cardo"/>
        </w:rPr>
        <w:t>αι, ει, ευ, οι, ου wordt ai, ei, eu, oi, ou;</w:t>
      </w:r>
    </w:p>
    <w:p w14:paraId="41986485" w14:textId="77777777" w:rsidR="009A797B" w:rsidRDefault="00000000">
      <w:pPr>
        <w:numPr>
          <w:ilvl w:val="1"/>
          <w:numId w:val="3"/>
        </w:numPr>
        <w:jc w:val="both"/>
        <w:rPr>
          <w:rFonts w:ascii="Merriweather" w:eastAsia="Merriweather" w:hAnsi="Merriweather" w:cs="Merriweather"/>
        </w:rPr>
      </w:pPr>
      <w:r>
        <w:rPr>
          <w:rFonts w:ascii="Merriweather" w:eastAsia="Merriweather" w:hAnsi="Merriweather" w:cs="Merriweather"/>
        </w:rPr>
        <w:t>η, ω wordt è, ō;</w:t>
      </w:r>
    </w:p>
    <w:p w14:paraId="0E552A8C" w14:textId="77777777" w:rsidR="009A797B" w:rsidRDefault="00000000">
      <w:pPr>
        <w:ind w:left="1440"/>
        <w:jc w:val="both"/>
        <w:rPr>
          <w:rFonts w:ascii="Merriweather" w:eastAsia="Merriweather" w:hAnsi="Merriweather" w:cs="Merriweather"/>
        </w:rPr>
      </w:pPr>
      <w:r>
        <w:rPr>
          <w:rFonts w:ascii="Merriweather" w:eastAsia="Merriweather" w:hAnsi="Merriweather" w:cs="Merriweather"/>
        </w:rPr>
        <w:t>Voor de transcriptie van Latijn gelden de volgende regels:</w:t>
      </w:r>
    </w:p>
    <w:p w14:paraId="744DE35F" w14:textId="77777777" w:rsidR="009A797B" w:rsidRDefault="00000000">
      <w:pPr>
        <w:numPr>
          <w:ilvl w:val="1"/>
          <w:numId w:val="3"/>
        </w:numPr>
        <w:jc w:val="both"/>
        <w:rPr>
          <w:rFonts w:ascii="Merriweather" w:eastAsia="Merriweather" w:hAnsi="Merriweather" w:cs="Merriweather"/>
        </w:rPr>
      </w:pPr>
      <w:r>
        <w:rPr>
          <w:rFonts w:ascii="Merriweather" w:eastAsia="Merriweather" w:hAnsi="Merriweather" w:cs="Merriweather"/>
        </w:rPr>
        <w:t>u gebruikt als consonant/semivocaal wordt v;</w:t>
      </w:r>
    </w:p>
    <w:p w14:paraId="6B189B49" w14:textId="77777777" w:rsidR="009A797B" w:rsidRDefault="00000000">
      <w:pPr>
        <w:numPr>
          <w:ilvl w:val="1"/>
          <w:numId w:val="3"/>
        </w:numPr>
        <w:jc w:val="both"/>
        <w:rPr>
          <w:rFonts w:ascii="Merriweather" w:eastAsia="Merriweather" w:hAnsi="Merriweather" w:cs="Merriweather"/>
        </w:rPr>
      </w:pPr>
      <w:r>
        <w:rPr>
          <w:rFonts w:ascii="Merriweather" w:eastAsia="Merriweather" w:hAnsi="Merriweather" w:cs="Merriweather"/>
        </w:rPr>
        <w:lastRenderedPageBreak/>
        <w:t>i gebruikt als consonant/semivocaal wordt i.</w:t>
      </w:r>
    </w:p>
    <w:p w14:paraId="2A0A2F64" w14:textId="77777777" w:rsidR="009A797B" w:rsidRDefault="00000000">
      <w:pPr>
        <w:ind w:left="1440"/>
        <w:jc w:val="both"/>
        <w:rPr>
          <w:rFonts w:ascii="Merriweather" w:eastAsia="Merriweather" w:hAnsi="Merriweather" w:cs="Merriweather"/>
        </w:rPr>
      </w:pPr>
      <w:r>
        <w:rPr>
          <w:rFonts w:ascii="Merriweather" w:eastAsia="Merriweather" w:hAnsi="Merriweather" w:cs="Merriweather"/>
        </w:rPr>
        <w:t>Indien een auteur wil afwijken van de hierboven beschreven regels, bijvoorbeeld in het geval van het accuraat weergeven van republikeins Latijn, kan dit besproken worden met de hoofdredacteur.</w:t>
      </w:r>
    </w:p>
    <w:p w14:paraId="63C8CA25" w14:textId="77777777" w:rsidR="009A797B" w:rsidRDefault="009A797B">
      <w:pPr>
        <w:ind w:left="1440"/>
        <w:jc w:val="both"/>
        <w:rPr>
          <w:rFonts w:ascii="Merriweather" w:eastAsia="Merriweather" w:hAnsi="Merriweather" w:cs="Merriweather"/>
        </w:rPr>
      </w:pPr>
    </w:p>
    <w:p w14:paraId="28FFDDD6" w14:textId="77777777" w:rsidR="009A797B" w:rsidRDefault="00000000">
      <w:pPr>
        <w:numPr>
          <w:ilvl w:val="0"/>
          <w:numId w:val="1"/>
        </w:numPr>
        <w:jc w:val="both"/>
        <w:rPr>
          <w:rFonts w:ascii="Merriweather" w:eastAsia="Merriweather" w:hAnsi="Merriweather" w:cs="Merriweather"/>
        </w:rPr>
      </w:pPr>
      <w:r>
        <w:rPr>
          <w:rFonts w:ascii="Merriweather" w:eastAsia="Merriweather" w:hAnsi="Merriweather" w:cs="Merriweather"/>
        </w:rPr>
        <w:t>Arabisch: de MOON hanteert de Angelsaksische transcriptie, met als aanpassing dat diakritische punten niet geschreven worden in de transcriptie:</w:t>
      </w:r>
    </w:p>
    <w:p w14:paraId="7AEE1FE6" w14:textId="77777777" w:rsidR="009A797B" w:rsidRDefault="009A797B">
      <w:pPr>
        <w:ind w:left="1440"/>
        <w:jc w:val="both"/>
        <w:rPr>
          <w:rFonts w:ascii="Merriweather" w:eastAsia="Merriweather" w:hAnsi="Merriweather" w:cs="Merriweather"/>
        </w:rPr>
      </w:pPr>
    </w:p>
    <w:tbl>
      <w:tblPr>
        <w:tblStyle w:val="a"/>
        <w:tblW w:w="7589" w:type="dxa"/>
        <w:tblInd w:w="1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98"/>
        <w:gridCol w:w="1897"/>
        <w:gridCol w:w="1897"/>
        <w:gridCol w:w="1897"/>
      </w:tblGrid>
      <w:tr w:rsidR="009A797B" w14:paraId="25244CEB" w14:textId="77777777">
        <w:tc>
          <w:tcPr>
            <w:tcW w:w="1897" w:type="dxa"/>
            <w:shd w:val="clear" w:color="auto" w:fill="auto"/>
            <w:tcMar>
              <w:top w:w="100" w:type="dxa"/>
              <w:left w:w="100" w:type="dxa"/>
              <w:bottom w:w="100" w:type="dxa"/>
              <w:right w:w="100" w:type="dxa"/>
            </w:tcMar>
          </w:tcPr>
          <w:p w14:paraId="1C4AAD7F" w14:textId="77777777" w:rsidR="009A797B" w:rsidRDefault="00000000">
            <w:pPr>
              <w:widowControl w:val="0"/>
              <w:pBdr>
                <w:top w:val="nil"/>
                <w:left w:val="nil"/>
                <w:bottom w:val="nil"/>
                <w:right w:val="nil"/>
                <w:between w:val="nil"/>
              </w:pBdr>
              <w:bidi/>
              <w:spacing w:line="240" w:lineRule="auto"/>
              <w:jc w:val="center"/>
              <w:rPr>
                <w:rFonts w:ascii="Merriweather" w:eastAsia="Merriweather" w:hAnsi="Merriweather" w:cs="Merriweather"/>
                <w:b/>
              </w:rPr>
            </w:pPr>
            <w:r>
              <w:rPr>
                <w:rFonts w:ascii="Jomhuria" w:eastAsia="Jomhuria" w:hAnsi="Jomhuria" w:cs="Jomhuria"/>
                <w:b/>
                <w:rtl/>
              </w:rPr>
              <w:t>ا</w:t>
            </w:r>
          </w:p>
        </w:tc>
        <w:tc>
          <w:tcPr>
            <w:tcW w:w="1897" w:type="dxa"/>
            <w:shd w:val="clear" w:color="auto" w:fill="auto"/>
            <w:tcMar>
              <w:top w:w="100" w:type="dxa"/>
              <w:left w:w="100" w:type="dxa"/>
              <w:bottom w:w="100" w:type="dxa"/>
              <w:right w:w="100" w:type="dxa"/>
            </w:tcMar>
          </w:tcPr>
          <w:p w14:paraId="77EEAD30" w14:textId="77777777" w:rsidR="009A797B" w:rsidRDefault="00000000">
            <w:pPr>
              <w:widowControl w:val="0"/>
              <w:pBdr>
                <w:top w:val="nil"/>
                <w:left w:val="nil"/>
                <w:bottom w:val="nil"/>
                <w:right w:val="nil"/>
                <w:between w:val="nil"/>
              </w:pBdr>
              <w:spacing w:line="240" w:lineRule="auto"/>
              <w:jc w:val="center"/>
              <w:rPr>
                <w:rFonts w:ascii="Merriweather" w:eastAsia="Merriweather" w:hAnsi="Merriweather" w:cs="Merriweather"/>
              </w:rPr>
            </w:pPr>
            <w:r>
              <w:rPr>
                <w:rFonts w:ascii="Merriweather" w:eastAsia="Merriweather" w:hAnsi="Merriweather" w:cs="Merriweather"/>
              </w:rPr>
              <w:t>‘</w:t>
            </w:r>
          </w:p>
        </w:tc>
        <w:tc>
          <w:tcPr>
            <w:tcW w:w="1897" w:type="dxa"/>
            <w:shd w:val="clear" w:color="auto" w:fill="auto"/>
            <w:tcMar>
              <w:top w:w="100" w:type="dxa"/>
              <w:left w:w="100" w:type="dxa"/>
              <w:bottom w:w="100" w:type="dxa"/>
              <w:right w:w="100" w:type="dxa"/>
            </w:tcMar>
          </w:tcPr>
          <w:p w14:paraId="1A76F24A" w14:textId="77777777" w:rsidR="009A797B" w:rsidRDefault="00000000">
            <w:pPr>
              <w:widowControl w:val="0"/>
              <w:pBdr>
                <w:top w:val="nil"/>
                <w:left w:val="nil"/>
                <w:bottom w:val="nil"/>
                <w:right w:val="nil"/>
                <w:between w:val="nil"/>
              </w:pBdr>
              <w:bidi/>
              <w:spacing w:line="240" w:lineRule="auto"/>
              <w:jc w:val="center"/>
              <w:rPr>
                <w:rFonts w:ascii="Merriweather" w:eastAsia="Merriweather" w:hAnsi="Merriweather" w:cs="Merriweather"/>
                <w:b/>
              </w:rPr>
            </w:pPr>
            <w:r>
              <w:rPr>
                <w:rFonts w:ascii="Jomhuria" w:eastAsia="Jomhuria" w:hAnsi="Jomhuria" w:cs="Jomhuria"/>
                <w:b/>
                <w:rtl/>
              </w:rPr>
              <w:t>ض</w:t>
            </w:r>
          </w:p>
        </w:tc>
        <w:tc>
          <w:tcPr>
            <w:tcW w:w="1897" w:type="dxa"/>
            <w:shd w:val="clear" w:color="auto" w:fill="auto"/>
            <w:tcMar>
              <w:top w:w="100" w:type="dxa"/>
              <w:left w:w="100" w:type="dxa"/>
              <w:bottom w:w="100" w:type="dxa"/>
              <w:right w:w="100" w:type="dxa"/>
            </w:tcMar>
          </w:tcPr>
          <w:p w14:paraId="6039D16E" w14:textId="77777777" w:rsidR="009A797B" w:rsidRDefault="00000000">
            <w:pPr>
              <w:widowControl w:val="0"/>
              <w:pBdr>
                <w:top w:val="nil"/>
                <w:left w:val="nil"/>
                <w:bottom w:val="nil"/>
                <w:right w:val="nil"/>
                <w:between w:val="nil"/>
              </w:pBdr>
              <w:spacing w:line="240" w:lineRule="auto"/>
              <w:jc w:val="center"/>
              <w:rPr>
                <w:rFonts w:ascii="Merriweather" w:eastAsia="Merriweather" w:hAnsi="Merriweather" w:cs="Merriweather"/>
              </w:rPr>
            </w:pPr>
            <w:r>
              <w:rPr>
                <w:rFonts w:ascii="Merriweather" w:eastAsia="Merriweather" w:hAnsi="Merriweather" w:cs="Merriweather"/>
              </w:rPr>
              <w:t>d</w:t>
            </w:r>
          </w:p>
        </w:tc>
      </w:tr>
      <w:tr w:rsidR="009A797B" w14:paraId="033FA12A" w14:textId="77777777">
        <w:tc>
          <w:tcPr>
            <w:tcW w:w="1897" w:type="dxa"/>
            <w:shd w:val="clear" w:color="auto" w:fill="auto"/>
            <w:tcMar>
              <w:top w:w="100" w:type="dxa"/>
              <w:left w:w="100" w:type="dxa"/>
              <w:bottom w:w="100" w:type="dxa"/>
              <w:right w:w="100" w:type="dxa"/>
            </w:tcMar>
          </w:tcPr>
          <w:p w14:paraId="7CA792AF" w14:textId="77777777" w:rsidR="009A797B" w:rsidRDefault="00000000">
            <w:pPr>
              <w:widowControl w:val="0"/>
              <w:pBdr>
                <w:top w:val="nil"/>
                <w:left w:val="nil"/>
                <w:bottom w:val="nil"/>
                <w:right w:val="nil"/>
                <w:between w:val="nil"/>
              </w:pBdr>
              <w:bidi/>
              <w:spacing w:line="240" w:lineRule="auto"/>
              <w:jc w:val="center"/>
              <w:rPr>
                <w:rFonts w:ascii="Merriweather" w:eastAsia="Merriweather" w:hAnsi="Merriweather" w:cs="Merriweather"/>
                <w:b/>
              </w:rPr>
            </w:pPr>
            <w:r>
              <w:rPr>
                <w:rFonts w:ascii="Jomhuria" w:eastAsia="Jomhuria" w:hAnsi="Jomhuria" w:cs="Jomhuria"/>
                <w:b/>
                <w:rtl/>
              </w:rPr>
              <w:t>ب</w:t>
            </w:r>
          </w:p>
        </w:tc>
        <w:tc>
          <w:tcPr>
            <w:tcW w:w="1897" w:type="dxa"/>
            <w:shd w:val="clear" w:color="auto" w:fill="auto"/>
            <w:tcMar>
              <w:top w:w="100" w:type="dxa"/>
              <w:left w:w="100" w:type="dxa"/>
              <w:bottom w:w="100" w:type="dxa"/>
              <w:right w:w="100" w:type="dxa"/>
            </w:tcMar>
          </w:tcPr>
          <w:p w14:paraId="43B33012" w14:textId="77777777" w:rsidR="009A797B" w:rsidRDefault="00000000">
            <w:pPr>
              <w:widowControl w:val="0"/>
              <w:pBdr>
                <w:top w:val="nil"/>
                <w:left w:val="nil"/>
                <w:bottom w:val="nil"/>
                <w:right w:val="nil"/>
                <w:between w:val="nil"/>
              </w:pBdr>
              <w:spacing w:line="240" w:lineRule="auto"/>
              <w:jc w:val="center"/>
              <w:rPr>
                <w:rFonts w:ascii="Merriweather" w:eastAsia="Merriweather" w:hAnsi="Merriweather" w:cs="Merriweather"/>
              </w:rPr>
            </w:pPr>
            <w:r>
              <w:rPr>
                <w:rFonts w:ascii="Merriweather" w:eastAsia="Merriweather" w:hAnsi="Merriweather" w:cs="Merriweather"/>
              </w:rPr>
              <w:t>b</w:t>
            </w:r>
          </w:p>
        </w:tc>
        <w:tc>
          <w:tcPr>
            <w:tcW w:w="1897" w:type="dxa"/>
            <w:shd w:val="clear" w:color="auto" w:fill="auto"/>
            <w:tcMar>
              <w:top w:w="100" w:type="dxa"/>
              <w:left w:w="100" w:type="dxa"/>
              <w:bottom w:w="100" w:type="dxa"/>
              <w:right w:w="100" w:type="dxa"/>
            </w:tcMar>
          </w:tcPr>
          <w:p w14:paraId="4C47FCFA" w14:textId="77777777" w:rsidR="009A797B" w:rsidRDefault="00000000">
            <w:pPr>
              <w:widowControl w:val="0"/>
              <w:pBdr>
                <w:top w:val="nil"/>
                <w:left w:val="nil"/>
                <w:bottom w:val="nil"/>
                <w:right w:val="nil"/>
                <w:between w:val="nil"/>
              </w:pBdr>
              <w:bidi/>
              <w:spacing w:line="240" w:lineRule="auto"/>
              <w:jc w:val="center"/>
              <w:rPr>
                <w:rFonts w:ascii="Merriweather" w:eastAsia="Merriweather" w:hAnsi="Merriweather" w:cs="Merriweather"/>
                <w:b/>
              </w:rPr>
            </w:pPr>
            <w:r>
              <w:rPr>
                <w:rFonts w:ascii="Jomhuria" w:eastAsia="Jomhuria" w:hAnsi="Jomhuria" w:cs="Jomhuria"/>
                <w:b/>
                <w:rtl/>
              </w:rPr>
              <w:t>ط</w:t>
            </w:r>
          </w:p>
        </w:tc>
        <w:tc>
          <w:tcPr>
            <w:tcW w:w="1897" w:type="dxa"/>
            <w:shd w:val="clear" w:color="auto" w:fill="auto"/>
            <w:tcMar>
              <w:top w:w="100" w:type="dxa"/>
              <w:left w:w="100" w:type="dxa"/>
              <w:bottom w:w="100" w:type="dxa"/>
              <w:right w:w="100" w:type="dxa"/>
            </w:tcMar>
          </w:tcPr>
          <w:p w14:paraId="00C0E5E1" w14:textId="77777777" w:rsidR="009A797B" w:rsidRDefault="00000000">
            <w:pPr>
              <w:widowControl w:val="0"/>
              <w:pBdr>
                <w:top w:val="nil"/>
                <w:left w:val="nil"/>
                <w:bottom w:val="nil"/>
                <w:right w:val="nil"/>
                <w:between w:val="nil"/>
              </w:pBdr>
              <w:spacing w:line="240" w:lineRule="auto"/>
              <w:jc w:val="center"/>
              <w:rPr>
                <w:rFonts w:ascii="Merriweather" w:eastAsia="Merriweather" w:hAnsi="Merriweather" w:cs="Merriweather"/>
              </w:rPr>
            </w:pPr>
            <w:r>
              <w:rPr>
                <w:rFonts w:ascii="Merriweather" w:eastAsia="Merriweather" w:hAnsi="Merriweather" w:cs="Merriweather"/>
              </w:rPr>
              <w:t>t</w:t>
            </w:r>
          </w:p>
        </w:tc>
      </w:tr>
      <w:tr w:rsidR="009A797B" w14:paraId="17AB8763" w14:textId="77777777">
        <w:tc>
          <w:tcPr>
            <w:tcW w:w="1897" w:type="dxa"/>
            <w:shd w:val="clear" w:color="auto" w:fill="auto"/>
            <w:tcMar>
              <w:top w:w="100" w:type="dxa"/>
              <w:left w:w="100" w:type="dxa"/>
              <w:bottom w:w="100" w:type="dxa"/>
              <w:right w:w="100" w:type="dxa"/>
            </w:tcMar>
          </w:tcPr>
          <w:p w14:paraId="3B16731E" w14:textId="77777777" w:rsidR="009A797B" w:rsidRDefault="00000000">
            <w:pPr>
              <w:widowControl w:val="0"/>
              <w:pBdr>
                <w:top w:val="nil"/>
                <w:left w:val="nil"/>
                <w:bottom w:val="nil"/>
                <w:right w:val="nil"/>
                <w:between w:val="nil"/>
              </w:pBdr>
              <w:bidi/>
              <w:spacing w:line="240" w:lineRule="auto"/>
              <w:jc w:val="center"/>
              <w:rPr>
                <w:rFonts w:ascii="Merriweather" w:eastAsia="Merriweather" w:hAnsi="Merriweather" w:cs="Merriweather"/>
                <w:b/>
              </w:rPr>
            </w:pPr>
            <w:r>
              <w:rPr>
                <w:rFonts w:ascii="Jomhuria" w:eastAsia="Jomhuria" w:hAnsi="Jomhuria" w:cs="Jomhuria"/>
                <w:b/>
                <w:rtl/>
              </w:rPr>
              <w:t>ت</w:t>
            </w:r>
          </w:p>
        </w:tc>
        <w:tc>
          <w:tcPr>
            <w:tcW w:w="1897" w:type="dxa"/>
            <w:shd w:val="clear" w:color="auto" w:fill="auto"/>
            <w:tcMar>
              <w:top w:w="100" w:type="dxa"/>
              <w:left w:w="100" w:type="dxa"/>
              <w:bottom w:w="100" w:type="dxa"/>
              <w:right w:w="100" w:type="dxa"/>
            </w:tcMar>
          </w:tcPr>
          <w:p w14:paraId="674B2757" w14:textId="77777777" w:rsidR="009A797B" w:rsidRDefault="00000000">
            <w:pPr>
              <w:widowControl w:val="0"/>
              <w:pBdr>
                <w:top w:val="nil"/>
                <w:left w:val="nil"/>
                <w:bottom w:val="nil"/>
                <w:right w:val="nil"/>
                <w:between w:val="nil"/>
              </w:pBdr>
              <w:spacing w:line="240" w:lineRule="auto"/>
              <w:jc w:val="center"/>
              <w:rPr>
                <w:rFonts w:ascii="Merriweather" w:eastAsia="Merriweather" w:hAnsi="Merriweather" w:cs="Merriweather"/>
              </w:rPr>
            </w:pPr>
            <w:r>
              <w:rPr>
                <w:rFonts w:ascii="Merriweather" w:eastAsia="Merriweather" w:hAnsi="Merriweather" w:cs="Merriweather"/>
              </w:rPr>
              <w:t>t</w:t>
            </w:r>
          </w:p>
        </w:tc>
        <w:tc>
          <w:tcPr>
            <w:tcW w:w="1897" w:type="dxa"/>
            <w:shd w:val="clear" w:color="auto" w:fill="auto"/>
            <w:tcMar>
              <w:top w:w="100" w:type="dxa"/>
              <w:left w:w="100" w:type="dxa"/>
              <w:bottom w:w="100" w:type="dxa"/>
              <w:right w:w="100" w:type="dxa"/>
            </w:tcMar>
          </w:tcPr>
          <w:p w14:paraId="4931133D" w14:textId="77777777" w:rsidR="009A797B" w:rsidRDefault="00000000">
            <w:pPr>
              <w:widowControl w:val="0"/>
              <w:pBdr>
                <w:top w:val="nil"/>
                <w:left w:val="nil"/>
                <w:bottom w:val="nil"/>
                <w:right w:val="nil"/>
                <w:between w:val="nil"/>
              </w:pBdr>
              <w:bidi/>
              <w:spacing w:line="240" w:lineRule="auto"/>
              <w:jc w:val="center"/>
              <w:rPr>
                <w:rFonts w:ascii="Merriweather" w:eastAsia="Merriweather" w:hAnsi="Merriweather" w:cs="Merriweather"/>
                <w:b/>
              </w:rPr>
            </w:pPr>
            <w:r>
              <w:rPr>
                <w:rFonts w:ascii="Jomhuria" w:eastAsia="Jomhuria" w:hAnsi="Jomhuria" w:cs="Jomhuria"/>
                <w:b/>
                <w:rtl/>
              </w:rPr>
              <w:t>ظ</w:t>
            </w:r>
          </w:p>
        </w:tc>
        <w:tc>
          <w:tcPr>
            <w:tcW w:w="1897" w:type="dxa"/>
            <w:shd w:val="clear" w:color="auto" w:fill="auto"/>
            <w:tcMar>
              <w:top w:w="100" w:type="dxa"/>
              <w:left w:w="100" w:type="dxa"/>
              <w:bottom w:w="100" w:type="dxa"/>
              <w:right w:w="100" w:type="dxa"/>
            </w:tcMar>
          </w:tcPr>
          <w:p w14:paraId="7ABBF4CE" w14:textId="77777777" w:rsidR="009A797B" w:rsidRDefault="00000000">
            <w:pPr>
              <w:widowControl w:val="0"/>
              <w:pBdr>
                <w:top w:val="nil"/>
                <w:left w:val="nil"/>
                <w:bottom w:val="nil"/>
                <w:right w:val="nil"/>
                <w:between w:val="nil"/>
              </w:pBdr>
              <w:spacing w:line="240" w:lineRule="auto"/>
              <w:jc w:val="center"/>
              <w:rPr>
                <w:rFonts w:ascii="Merriweather" w:eastAsia="Merriweather" w:hAnsi="Merriweather" w:cs="Merriweather"/>
              </w:rPr>
            </w:pPr>
            <w:r>
              <w:rPr>
                <w:rFonts w:ascii="Merriweather" w:eastAsia="Merriweather" w:hAnsi="Merriweather" w:cs="Merriweather"/>
              </w:rPr>
              <w:t>z</w:t>
            </w:r>
          </w:p>
        </w:tc>
      </w:tr>
      <w:tr w:rsidR="009A797B" w14:paraId="43FA7D27" w14:textId="77777777">
        <w:tc>
          <w:tcPr>
            <w:tcW w:w="1897" w:type="dxa"/>
            <w:shd w:val="clear" w:color="auto" w:fill="auto"/>
            <w:tcMar>
              <w:top w:w="100" w:type="dxa"/>
              <w:left w:w="100" w:type="dxa"/>
              <w:bottom w:w="100" w:type="dxa"/>
              <w:right w:w="100" w:type="dxa"/>
            </w:tcMar>
          </w:tcPr>
          <w:p w14:paraId="2A75A0E1" w14:textId="77777777" w:rsidR="009A797B" w:rsidRDefault="00000000">
            <w:pPr>
              <w:widowControl w:val="0"/>
              <w:pBdr>
                <w:top w:val="nil"/>
                <w:left w:val="nil"/>
                <w:bottom w:val="nil"/>
                <w:right w:val="nil"/>
                <w:between w:val="nil"/>
              </w:pBdr>
              <w:bidi/>
              <w:spacing w:line="240" w:lineRule="auto"/>
              <w:jc w:val="center"/>
              <w:rPr>
                <w:rFonts w:ascii="Merriweather" w:eastAsia="Merriweather" w:hAnsi="Merriweather" w:cs="Merriweather"/>
                <w:b/>
              </w:rPr>
            </w:pPr>
            <w:r>
              <w:rPr>
                <w:rFonts w:ascii="Jomhuria" w:eastAsia="Jomhuria" w:hAnsi="Jomhuria" w:cs="Jomhuria"/>
                <w:b/>
                <w:rtl/>
              </w:rPr>
              <w:t>ث</w:t>
            </w:r>
          </w:p>
        </w:tc>
        <w:tc>
          <w:tcPr>
            <w:tcW w:w="1897" w:type="dxa"/>
            <w:shd w:val="clear" w:color="auto" w:fill="auto"/>
            <w:tcMar>
              <w:top w:w="100" w:type="dxa"/>
              <w:left w:w="100" w:type="dxa"/>
              <w:bottom w:w="100" w:type="dxa"/>
              <w:right w:w="100" w:type="dxa"/>
            </w:tcMar>
          </w:tcPr>
          <w:p w14:paraId="7DA9AF40" w14:textId="77777777" w:rsidR="009A797B" w:rsidRDefault="00000000">
            <w:pPr>
              <w:widowControl w:val="0"/>
              <w:pBdr>
                <w:top w:val="nil"/>
                <w:left w:val="nil"/>
                <w:bottom w:val="nil"/>
                <w:right w:val="nil"/>
                <w:between w:val="nil"/>
              </w:pBdr>
              <w:spacing w:line="240" w:lineRule="auto"/>
              <w:jc w:val="center"/>
              <w:rPr>
                <w:rFonts w:ascii="Merriweather" w:eastAsia="Merriweather" w:hAnsi="Merriweather" w:cs="Merriweather"/>
              </w:rPr>
            </w:pPr>
            <w:r>
              <w:rPr>
                <w:rFonts w:ascii="Merriweather" w:eastAsia="Merriweather" w:hAnsi="Merriweather" w:cs="Merriweather"/>
              </w:rPr>
              <w:t>th</w:t>
            </w:r>
          </w:p>
        </w:tc>
        <w:tc>
          <w:tcPr>
            <w:tcW w:w="1897" w:type="dxa"/>
            <w:shd w:val="clear" w:color="auto" w:fill="auto"/>
            <w:tcMar>
              <w:top w:w="100" w:type="dxa"/>
              <w:left w:w="100" w:type="dxa"/>
              <w:bottom w:w="100" w:type="dxa"/>
              <w:right w:w="100" w:type="dxa"/>
            </w:tcMar>
          </w:tcPr>
          <w:p w14:paraId="71B53072" w14:textId="77777777" w:rsidR="009A797B" w:rsidRDefault="00000000">
            <w:pPr>
              <w:widowControl w:val="0"/>
              <w:pBdr>
                <w:top w:val="nil"/>
                <w:left w:val="nil"/>
                <w:bottom w:val="nil"/>
                <w:right w:val="nil"/>
                <w:between w:val="nil"/>
              </w:pBdr>
              <w:bidi/>
              <w:spacing w:line="240" w:lineRule="auto"/>
              <w:jc w:val="center"/>
              <w:rPr>
                <w:rFonts w:ascii="Merriweather" w:eastAsia="Merriweather" w:hAnsi="Merriweather" w:cs="Merriweather"/>
                <w:b/>
              </w:rPr>
            </w:pPr>
            <w:r>
              <w:rPr>
                <w:rFonts w:ascii="Jomhuria" w:eastAsia="Jomhuria" w:hAnsi="Jomhuria" w:cs="Jomhuria"/>
                <w:b/>
                <w:rtl/>
              </w:rPr>
              <w:t>ع</w:t>
            </w:r>
          </w:p>
        </w:tc>
        <w:tc>
          <w:tcPr>
            <w:tcW w:w="1897" w:type="dxa"/>
            <w:shd w:val="clear" w:color="auto" w:fill="auto"/>
            <w:tcMar>
              <w:top w:w="100" w:type="dxa"/>
              <w:left w:w="100" w:type="dxa"/>
              <w:bottom w:w="100" w:type="dxa"/>
              <w:right w:w="100" w:type="dxa"/>
            </w:tcMar>
          </w:tcPr>
          <w:p w14:paraId="4F106B8A" w14:textId="77777777" w:rsidR="009A797B" w:rsidRDefault="00000000">
            <w:pPr>
              <w:widowControl w:val="0"/>
              <w:pBdr>
                <w:top w:val="nil"/>
                <w:left w:val="nil"/>
                <w:bottom w:val="nil"/>
                <w:right w:val="nil"/>
                <w:between w:val="nil"/>
              </w:pBdr>
              <w:spacing w:line="240" w:lineRule="auto"/>
              <w:jc w:val="center"/>
              <w:rPr>
                <w:rFonts w:ascii="Merriweather" w:eastAsia="Merriweather" w:hAnsi="Merriweather" w:cs="Merriweather"/>
              </w:rPr>
            </w:pPr>
            <w:r>
              <w:rPr>
                <w:rFonts w:ascii="Merriweather" w:eastAsia="Merriweather" w:hAnsi="Merriweather" w:cs="Merriweather"/>
              </w:rPr>
              <w:t>`</w:t>
            </w:r>
          </w:p>
        </w:tc>
      </w:tr>
      <w:tr w:rsidR="009A797B" w14:paraId="0A8DEBBA" w14:textId="77777777">
        <w:tc>
          <w:tcPr>
            <w:tcW w:w="1897" w:type="dxa"/>
            <w:shd w:val="clear" w:color="auto" w:fill="auto"/>
            <w:tcMar>
              <w:top w:w="100" w:type="dxa"/>
              <w:left w:w="100" w:type="dxa"/>
              <w:bottom w:w="100" w:type="dxa"/>
              <w:right w:w="100" w:type="dxa"/>
            </w:tcMar>
          </w:tcPr>
          <w:p w14:paraId="7BA009D8" w14:textId="77777777" w:rsidR="009A797B" w:rsidRDefault="00000000">
            <w:pPr>
              <w:widowControl w:val="0"/>
              <w:pBdr>
                <w:top w:val="nil"/>
                <w:left w:val="nil"/>
                <w:bottom w:val="nil"/>
                <w:right w:val="nil"/>
                <w:between w:val="nil"/>
              </w:pBdr>
              <w:bidi/>
              <w:spacing w:line="240" w:lineRule="auto"/>
              <w:jc w:val="center"/>
              <w:rPr>
                <w:rFonts w:ascii="Merriweather" w:eastAsia="Merriweather" w:hAnsi="Merriweather" w:cs="Merriweather"/>
                <w:b/>
              </w:rPr>
            </w:pPr>
            <w:r>
              <w:rPr>
                <w:rFonts w:ascii="Jomhuria" w:eastAsia="Jomhuria" w:hAnsi="Jomhuria" w:cs="Jomhuria"/>
                <w:b/>
                <w:rtl/>
              </w:rPr>
              <w:t>ج</w:t>
            </w:r>
          </w:p>
        </w:tc>
        <w:tc>
          <w:tcPr>
            <w:tcW w:w="1897" w:type="dxa"/>
            <w:shd w:val="clear" w:color="auto" w:fill="auto"/>
            <w:tcMar>
              <w:top w:w="100" w:type="dxa"/>
              <w:left w:w="100" w:type="dxa"/>
              <w:bottom w:w="100" w:type="dxa"/>
              <w:right w:w="100" w:type="dxa"/>
            </w:tcMar>
          </w:tcPr>
          <w:p w14:paraId="45A6AB04" w14:textId="77777777" w:rsidR="009A797B" w:rsidRDefault="00000000">
            <w:pPr>
              <w:widowControl w:val="0"/>
              <w:pBdr>
                <w:top w:val="nil"/>
                <w:left w:val="nil"/>
                <w:bottom w:val="nil"/>
                <w:right w:val="nil"/>
                <w:between w:val="nil"/>
              </w:pBdr>
              <w:spacing w:line="240" w:lineRule="auto"/>
              <w:jc w:val="center"/>
              <w:rPr>
                <w:rFonts w:ascii="Merriweather" w:eastAsia="Merriweather" w:hAnsi="Merriweather" w:cs="Merriweather"/>
              </w:rPr>
            </w:pPr>
            <w:r>
              <w:rPr>
                <w:rFonts w:ascii="Merriweather" w:eastAsia="Merriweather" w:hAnsi="Merriweather" w:cs="Merriweather"/>
              </w:rPr>
              <w:t>j</w:t>
            </w:r>
          </w:p>
        </w:tc>
        <w:tc>
          <w:tcPr>
            <w:tcW w:w="1897" w:type="dxa"/>
            <w:shd w:val="clear" w:color="auto" w:fill="auto"/>
            <w:tcMar>
              <w:top w:w="100" w:type="dxa"/>
              <w:left w:w="100" w:type="dxa"/>
              <w:bottom w:w="100" w:type="dxa"/>
              <w:right w:w="100" w:type="dxa"/>
            </w:tcMar>
          </w:tcPr>
          <w:p w14:paraId="25FB828F" w14:textId="77777777" w:rsidR="009A797B" w:rsidRDefault="00000000">
            <w:pPr>
              <w:widowControl w:val="0"/>
              <w:pBdr>
                <w:top w:val="nil"/>
                <w:left w:val="nil"/>
                <w:bottom w:val="nil"/>
                <w:right w:val="nil"/>
                <w:between w:val="nil"/>
              </w:pBdr>
              <w:bidi/>
              <w:spacing w:line="240" w:lineRule="auto"/>
              <w:jc w:val="center"/>
              <w:rPr>
                <w:rFonts w:ascii="Merriweather" w:eastAsia="Merriweather" w:hAnsi="Merriweather" w:cs="Merriweather"/>
                <w:b/>
              </w:rPr>
            </w:pPr>
            <w:r>
              <w:rPr>
                <w:rFonts w:ascii="Jomhuria" w:eastAsia="Jomhuria" w:hAnsi="Jomhuria" w:cs="Jomhuria"/>
                <w:b/>
                <w:rtl/>
              </w:rPr>
              <w:t>غ</w:t>
            </w:r>
          </w:p>
        </w:tc>
        <w:tc>
          <w:tcPr>
            <w:tcW w:w="1897" w:type="dxa"/>
            <w:shd w:val="clear" w:color="auto" w:fill="auto"/>
            <w:tcMar>
              <w:top w:w="100" w:type="dxa"/>
              <w:left w:w="100" w:type="dxa"/>
              <w:bottom w:w="100" w:type="dxa"/>
              <w:right w:w="100" w:type="dxa"/>
            </w:tcMar>
          </w:tcPr>
          <w:p w14:paraId="3CCC7414" w14:textId="77777777" w:rsidR="009A797B" w:rsidRDefault="00000000">
            <w:pPr>
              <w:widowControl w:val="0"/>
              <w:pBdr>
                <w:top w:val="nil"/>
                <w:left w:val="nil"/>
                <w:bottom w:val="nil"/>
                <w:right w:val="nil"/>
                <w:between w:val="nil"/>
              </w:pBdr>
              <w:spacing w:line="240" w:lineRule="auto"/>
              <w:jc w:val="center"/>
              <w:rPr>
                <w:rFonts w:ascii="Merriweather" w:eastAsia="Merriweather" w:hAnsi="Merriweather" w:cs="Merriweather"/>
              </w:rPr>
            </w:pPr>
            <w:r>
              <w:rPr>
                <w:rFonts w:ascii="Merriweather" w:eastAsia="Merriweather" w:hAnsi="Merriweather" w:cs="Merriweather"/>
              </w:rPr>
              <w:t>gh</w:t>
            </w:r>
          </w:p>
        </w:tc>
      </w:tr>
      <w:tr w:rsidR="009A797B" w14:paraId="311444EC" w14:textId="77777777">
        <w:tc>
          <w:tcPr>
            <w:tcW w:w="1897" w:type="dxa"/>
            <w:shd w:val="clear" w:color="auto" w:fill="auto"/>
            <w:tcMar>
              <w:top w:w="100" w:type="dxa"/>
              <w:left w:w="100" w:type="dxa"/>
              <w:bottom w:w="100" w:type="dxa"/>
              <w:right w:w="100" w:type="dxa"/>
            </w:tcMar>
          </w:tcPr>
          <w:p w14:paraId="0198E47D" w14:textId="77777777" w:rsidR="009A797B" w:rsidRDefault="00000000">
            <w:pPr>
              <w:widowControl w:val="0"/>
              <w:pBdr>
                <w:top w:val="nil"/>
                <w:left w:val="nil"/>
                <w:bottom w:val="nil"/>
                <w:right w:val="nil"/>
                <w:between w:val="nil"/>
              </w:pBdr>
              <w:bidi/>
              <w:spacing w:line="240" w:lineRule="auto"/>
              <w:jc w:val="center"/>
              <w:rPr>
                <w:rFonts w:ascii="Merriweather" w:eastAsia="Merriweather" w:hAnsi="Merriweather" w:cs="Merriweather"/>
                <w:b/>
              </w:rPr>
            </w:pPr>
            <w:r>
              <w:rPr>
                <w:rFonts w:ascii="Jomhuria" w:eastAsia="Jomhuria" w:hAnsi="Jomhuria" w:cs="Jomhuria"/>
                <w:b/>
                <w:rtl/>
              </w:rPr>
              <w:t>ح</w:t>
            </w:r>
          </w:p>
        </w:tc>
        <w:tc>
          <w:tcPr>
            <w:tcW w:w="1897" w:type="dxa"/>
            <w:shd w:val="clear" w:color="auto" w:fill="auto"/>
            <w:tcMar>
              <w:top w:w="100" w:type="dxa"/>
              <w:left w:w="100" w:type="dxa"/>
              <w:bottom w:w="100" w:type="dxa"/>
              <w:right w:w="100" w:type="dxa"/>
            </w:tcMar>
          </w:tcPr>
          <w:p w14:paraId="61823F70" w14:textId="77777777" w:rsidR="009A797B" w:rsidRDefault="00000000">
            <w:pPr>
              <w:widowControl w:val="0"/>
              <w:pBdr>
                <w:top w:val="nil"/>
                <w:left w:val="nil"/>
                <w:bottom w:val="nil"/>
                <w:right w:val="nil"/>
                <w:between w:val="nil"/>
              </w:pBdr>
              <w:spacing w:line="240" w:lineRule="auto"/>
              <w:jc w:val="center"/>
              <w:rPr>
                <w:rFonts w:ascii="Merriweather" w:eastAsia="Merriweather" w:hAnsi="Merriweather" w:cs="Merriweather"/>
              </w:rPr>
            </w:pPr>
            <w:r>
              <w:rPr>
                <w:rFonts w:ascii="Merriweather" w:eastAsia="Merriweather" w:hAnsi="Merriweather" w:cs="Merriweather"/>
              </w:rPr>
              <w:t>h</w:t>
            </w:r>
          </w:p>
        </w:tc>
        <w:tc>
          <w:tcPr>
            <w:tcW w:w="1897" w:type="dxa"/>
            <w:shd w:val="clear" w:color="auto" w:fill="auto"/>
            <w:tcMar>
              <w:top w:w="100" w:type="dxa"/>
              <w:left w:w="100" w:type="dxa"/>
              <w:bottom w:w="100" w:type="dxa"/>
              <w:right w:w="100" w:type="dxa"/>
            </w:tcMar>
          </w:tcPr>
          <w:p w14:paraId="5CC89616" w14:textId="77777777" w:rsidR="009A797B" w:rsidRDefault="00000000">
            <w:pPr>
              <w:widowControl w:val="0"/>
              <w:pBdr>
                <w:top w:val="nil"/>
                <w:left w:val="nil"/>
                <w:bottom w:val="nil"/>
                <w:right w:val="nil"/>
                <w:between w:val="nil"/>
              </w:pBdr>
              <w:bidi/>
              <w:spacing w:line="240" w:lineRule="auto"/>
              <w:jc w:val="center"/>
              <w:rPr>
                <w:rFonts w:ascii="Merriweather" w:eastAsia="Merriweather" w:hAnsi="Merriweather" w:cs="Merriweather"/>
                <w:b/>
              </w:rPr>
            </w:pPr>
            <w:r>
              <w:rPr>
                <w:rFonts w:ascii="Jomhuria" w:eastAsia="Jomhuria" w:hAnsi="Jomhuria" w:cs="Jomhuria"/>
                <w:b/>
                <w:rtl/>
              </w:rPr>
              <w:t>ف</w:t>
            </w:r>
          </w:p>
        </w:tc>
        <w:tc>
          <w:tcPr>
            <w:tcW w:w="1897" w:type="dxa"/>
            <w:shd w:val="clear" w:color="auto" w:fill="auto"/>
            <w:tcMar>
              <w:top w:w="100" w:type="dxa"/>
              <w:left w:w="100" w:type="dxa"/>
              <w:bottom w:w="100" w:type="dxa"/>
              <w:right w:w="100" w:type="dxa"/>
            </w:tcMar>
          </w:tcPr>
          <w:p w14:paraId="1632AC9A" w14:textId="77777777" w:rsidR="009A797B" w:rsidRDefault="00000000">
            <w:pPr>
              <w:widowControl w:val="0"/>
              <w:pBdr>
                <w:top w:val="nil"/>
                <w:left w:val="nil"/>
                <w:bottom w:val="nil"/>
                <w:right w:val="nil"/>
                <w:between w:val="nil"/>
              </w:pBdr>
              <w:spacing w:line="240" w:lineRule="auto"/>
              <w:jc w:val="center"/>
              <w:rPr>
                <w:rFonts w:ascii="Merriweather" w:eastAsia="Merriweather" w:hAnsi="Merriweather" w:cs="Merriweather"/>
              </w:rPr>
            </w:pPr>
            <w:r>
              <w:rPr>
                <w:rFonts w:ascii="Merriweather" w:eastAsia="Merriweather" w:hAnsi="Merriweather" w:cs="Merriweather"/>
              </w:rPr>
              <w:t>f</w:t>
            </w:r>
          </w:p>
        </w:tc>
      </w:tr>
      <w:tr w:rsidR="009A797B" w14:paraId="044D5403" w14:textId="77777777">
        <w:tc>
          <w:tcPr>
            <w:tcW w:w="1897" w:type="dxa"/>
            <w:shd w:val="clear" w:color="auto" w:fill="auto"/>
            <w:tcMar>
              <w:top w:w="100" w:type="dxa"/>
              <w:left w:w="100" w:type="dxa"/>
              <w:bottom w:w="100" w:type="dxa"/>
              <w:right w:w="100" w:type="dxa"/>
            </w:tcMar>
          </w:tcPr>
          <w:p w14:paraId="71A4D551" w14:textId="77777777" w:rsidR="009A797B" w:rsidRDefault="00000000">
            <w:pPr>
              <w:widowControl w:val="0"/>
              <w:pBdr>
                <w:top w:val="nil"/>
                <w:left w:val="nil"/>
                <w:bottom w:val="nil"/>
                <w:right w:val="nil"/>
                <w:between w:val="nil"/>
              </w:pBdr>
              <w:bidi/>
              <w:spacing w:line="240" w:lineRule="auto"/>
              <w:jc w:val="center"/>
              <w:rPr>
                <w:rFonts w:ascii="Merriweather" w:eastAsia="Merriweather" w:hAnsi="Merriweather" w:cs="Merriweather"/>
                <w:b/>
              </w:rPr>
            </w:pPr>
            <w:r>
              <w:rPr>
                <w:rFonts w:ascii="Jomhuria" w:eastAsia="Jomhuria" w:hAnsi="Jomhuria" w:cs="Jomhuria"/>
                <w:b/>
                <w:rtl/>
              </w:rPr>
              <w:t>خ</w:t>
            </w:r>
          </w:p>
        </w:tc>
        <w:tc>
          <w:tcPr>
            <w:tcW w:w="1897" w:type="dxa"/>
            <w:shd w:val="clear" w:color="auto" w:fill="auto"/>
            <w:tcMar>
              <w:top w:w="100" w:type="dxa"/>
              <w:left w:w="100" w:type="dxa"/>
              <w:bottom w:w="100" w:type="dxa"/>
              <w:right w:w="100" w:type="dxa"/>
            </w:tcMar>
          </w:tcPr>
          <w:p w14:paraId="5B987E7C" w14:textId="77777777" w:rsidR="009A797B" w:rsidRDefault="00000000">
            <w:pPr>
              <w:widowControl w:val="0"/>
              <w:pBdr>
                <w:top w:val="nil"/>
                <w:left w:val="nil"/>
                <w:bottom w:val="nil"/>
                <w:right w:val="nil"/>
                <w:between w:val="nil"/>
              </w:pBdr>
              <w:spacing w:line="240" w:lineRule="auto"/>
              <w:jc w:val="center"/>
              <w:rPr>
                <w:rFonts w:ascii="Merriweather" w:eastAsia="Merriweather" w:hAnsi="Merriweather" w:cs="Merriweather"/>
              </w:rPr>
            </w:pPr>
            <w:r>
              <w:rPr>
                <w:rFonts w:ascii="Merriweather" w:eastAsia="Merriweather" w:hAnsi="Merriweather" w:cs="Merriweather"/>
              </w:rPr>
              <w:t>kh</w:t>
            </w:r>
          </w:p>
        </w:tc>
        <w:tc>
          <w:tcPr>
            <w:tcW w:w="1897" w:type="dxa"/>
            <w:shd w:val="clear" w:color="auto" w:fill="auto"/>
            <w:tcMar>
              <w:top w:w="100" w:type="dxa"/>
              <w:left w:w="100" w:type="dxa"/>
              <w:bottom w:w="100" w:type="dxa"/>
              <w:right w:w="100" w:type="dxa"/>
            </w:tcMar>
          </w:tcPr>
          <w:p w14:paraId="043930D8" w14:textId="77777777" w:rsidR="009A797B" w:rsidRDefault="00000000">
            <w:pPr>
              <w:widowControl w:val="0"/>
              <w:pBdr>
                <w:top w:val="nil"/>
                <w:left w:val="nil"/>
                <w:bottom w:val="nil"/>
                <w:right w:val="nil"/>
                <w:between w:val="nil"/>
              </w:pBdr>
              <w:bidi/>
              <w:spacing w:line="240" w:lineRule="auto"/>
              <w:jc w:val="center"/>
              <w:rPr>
                <w:rFonts w:ascii="Merriweather" w:eastAsia="Merriweather" w:hAnsi="Merriweather" w:cs="Merriweather"/>
                <w:b/>
              </w:rPr>
            </w:pPr>
            <w:r>
              <w:rPr>
                <w:rFonts w:ascii="Jomhuria" w:eastAsia="Jomhuria" w:hAnsi="Jomhuria" w:cs="Jomhuria"/>
                <w:b/>
                <w:rtl/>
              </w:rPr>
              <w:t>ق</w:t>
            </w:r>
          </w:p>
        </w:tc>
        <w:tc>
          <w:tcPr>
            <w:tcW w:w="1897" w:type="dxa"/>
            <w:shd w:val="clear" w:color="auto" w:fill="auto"/>
            <w:tcMar>
              <w:top w:w="100" w:type="dxa"/>
              <w:left w:w="100" w:type="dxa"/>
              <w:bottom w:w="100" w:type="dxa"/>
              <w:right w:w="100" w:type="dxa"/>
            </w:tcMar>
          </w:tcPr>
          <w:p w14:paraId="2113811F" w14:textId="77777777" w:rsidR="009A797B" w:rsidRDefault="00000000">
            <w:pPr>
              <w:widowControl w:val="0"/>
              <w:pBdr>
                <w:top w:val="nil"/>
                <w:left w:val="nil"/>
                <w:bottom w:val="nil"/>
                <w:right w:val="nil"/>
                <w:between w:val="nil"/>
              </w:pBdr>
              <w:spacing w:line="240" w:lineRule="auto"/>
              <w:jc w:val="center"/>
              <w:rPr>
                <w:rFonts w:ascii="Merriweather" w:eastAsia="Merriweather" w:hAnsi="Merriweather" w:cs="Merriweather"/>
              </w:rPr>
            </w:pPr>
            <w:r>
              <w:rPr>
                <w:rFonts w:ascii="Merriweather" w:eastAsia="Merriweather" w:hAnsi="Merriweather" w:cs="Merriweather"/>
              </w:rPr>
              <w:t>q</w:t>
            </w:r>
          </w:p>
        </w:tc>
      </w:tr>
      <w:tr w:rsidR="009A797B" w14:paraId="5125172E" w14:textId="77777777">
        <w:tc>
          <w:tcPr>
            <w:tcW w:w="1897" w:type="dxa"/>
            <w:shd w:val="clear" w:color="auto" w:fill="auto"/>
            <w:tcMar>
              <w:top w:w="100" w:type="dxa"/>
              <w:left w:w="100" w:type="dxa"/>
              <w:bottom w:w="100" w:type="dxa"/>
              <w:right w:w="100" w:type="dxa"/>
            </w:tcMar>
          </w:tcPr>
          <w:p w14:paraId="259CB116" w14:textId="77777777" w:rsidR="009A797B" w:rsidRDefault="00000000">
            <w:pPr>
              <w:widowControl w:val="0"/>
              <w:pBdr>
                <w:top w:val="nil"/>
                <w:left w:val="nil"/>
                <w:bottom w:val="nil"/>
                <w:right w:val="nil"/>
                <w:between w:val="nil"/>
              </w:pBdr>
              <w:bidi/>
              <w:spacing w:line="240" w:lineRule="auto"/>
              <w:jc w:val="center"/>
              <w:rPr>
                <w:rFonts w:ascii="Merriweather" w:eastAsia="Merriweather" w:hAnsi="Merriweather" w:cs="Merriweather"/>
                <w:b/>
              </w:rPr>
            </w:pPr>
            <w:r>
              <w:rPr>
                <w:rFonts w:ascii="Jomhuria" w:eastAsia="Jomhuria" w:hAnsi="Jomhuria" w:cs="Jomhuria"/>
                <w:b/>
                <w:rtl/>
              </w:rPr>
              <w:t>د</w:t>
            </w:r>
          </w:p>
        </w:tc>
        <w:tc>
          <w:tcPr>
            <w:tcW w:w="1897" w:type="dxa"/>
            <w:shd w:val="clear" w:color="auto" w:fill="auto"/>
            <w:tcMar>
              <w:top w:w="100" w:type="dxa"/>
              <w:left w:w="100" w:type="dxa"/>
              <w:bottom w:w="100" w:type="dxa"/>
              <w:right w:w="100" w:type="dxa"/>
            </w:tcMar>
          </w:tcPr>
          <w:p w14:paraId="0742631A" w14:textId="77777777" w:rsidR="009A797B" w:rsidRDefault="00000000">
            <w:pPr>
              <w:widowControl w:val="0"/>
              <w:pBdr>
                <w:top w:val="nil"/>
                <w:left w:val="nil"/>
                <w:bottom w:val="nil"/>
                <w:right w:val="nil"/>
                <w:between w:val="nil"/>
              </w:pBdr>
              <w:spacing w:line="240" w:lineRule="auto"/>
              <w:jc w:val="center"/>
              <w:rPr>
                <w:rFonts w:ascii="Merriweather" w:eastAsia="Merriweather" w:hAnsi="Merriweather" w:cs="Merriweather"/>
              </w:rPr>
            </w:pPr>
            <w:r>
              <w:rPr>
                <w:rFonts w:ascii="Merriweather" w:eastAsia="Merriweather" w:hAnsi="Merriweather" w:cs="Merriweather"/>
              </w:rPr>
              <w:t>d</w:t>
            </w:r>
          </w:p>
        </w:tc>
        <w:tc>
          <w:tcPr>
            <w:tcW w:w="1897" w:type="dxa"/>
            <w:shd w:val="clear" w:color="auto" w:fill="auto"/>
            <w:tcMar>
              <w:top w:w="100" w:type="dxa"/>
              <w:left w:w="100" w:type="dxa"/>
              <w:bottom w:w="100" w:type="dxa"/>
              <w:right w:w="100" w:type="dxa"/>
            </w:tcMar>
          </w:tcPr>
          <w:p w14:paraId="18E08236" w14:textId="77777777" w:rsidR="009A797B" w:rsidRDefault="00000000">
            <w:pPr>
              <w:widowControl w:val="0"/>
              <w:pBdr>
                <w:top w:val="nil"/>
                <w:left w:val="nil"/>
                <w:bottom w:val="nil"/>
                <w:right w:val="nil"/>
                <w:between w:val="nil"/>
              </w:pBdr>
              <w:bidi/>
              <w:spacing w:line="240" w:lineRule="auto"/>
              <w:jc w:val="center"/>
              <w:rPr>
                <w:rFonts w:ascii="Merriweather" w:eastAsia="Merriweather" w:hAnsi="Merriweather" w:cs="Merriweather"/>
                <w:b/>
              </w:rPr>
            </w:pPr>
            <w:r>
              <w:rPr>
                <w:rFonts w:ascii="Jomhuria" w:eastAsia="Jomhuria" w:hAnsi="Jomhuria" w:cs="Jomhuria"/>
                <w:b/>
                <w:rtl/>
              </w:rPr>
              <w:t>ك</w:t>
            </w:r>
          </w:p>
        </w:tc>
        <w:tc>
          <w:tcPr>
            <w:tcW w:w="1897" w:type="dxa"/>
            <w:shd w:val="clear" w:color="auto" w:fill="auto"/>
            <w:tcMar>
              <w:top w:w="100" w:type="dxa"/>
              <w:left w:w="100" w:type="dxa"/>
              <w:bottom w:w="100" w:type="dxa"/>
              <w:right w:w="100" w:type="dxa"/>
            </w:tcMar>
          </w:tcPr>
          <w:p w14:paraId="77F01A12" w14:textId="77777777" w:rsidR="009A797B" w:rsidRDefault="00000000">
            <w:pPr>
              <w:widowControl w:val="0"/>
              <w:pBdr>
                <w:top w:val="nil"/>
                <w:left w:val="nil"/>
                <w:bottom w:val="nil"/>
                <w:right w:val="nil"/>
                <w:between w:val="nil"/>
              </w:pBdr>
              <w:spacing w:line="240" w:lineRule="auto"/>
              <w:jc w:val="center"/>
              <w:rPr>
                <w:rFonts w:ascii="Merriweather" w:eastAsia="Merriweather" w:hAnsi="Merriweather" w:cs="Merriweather"/>
              </w:rPr>
            </w:pPr>
            <w:r>
              <w:rPr>
                <w:rFonts w:ascii="Merriweather" w:eastAsia="Merriweather" w:hAnsi="Merriweather" w:cs="Merriweather"/>
              </w:rPr>
              <w:t>k</w:t>
            </w:r>
          </w:p>
        </w:tc>
      </w:tr>
      <w:tr w:rsidR="009A797B" w14:paraId="57D2E193" w14:textId="77777777">
        <w:tc>
          <w:tcPr>
            <w:tcW w:w="1897" w:type="dxa"/>
            <w:shd w:val="clear" w:color="auto" w:fill="auto"/>
            <w:tcMar>
              <w:top w:w="100" w:type="dxa"/>
              <w:left w:w="100" w:type="dxa"/>
              <w:bottom w:w="100" w:type="dxa"/>
              <w:right w:w="100" w:type="dxa"/>
            </w:tcMar>
          </w:tcPr>
          <w:p w14:paraId="16F71642" w14:textId="77777777" w:rsidR="009A797B" w:rsidRDefault="00000000">
            <w:pPr>
              <w:widowControl w:val="0"/>
              <w:pBdr>
                <w:top w:val="nil"/>
                <w:left w:val="nil"/>
                <w:bottom w:val="nil"/>
                <w:right w:val="nil"/>
                <w:between w:val="nil"/>
              </w:pBdr>
              <w:bidi/>
              <w:spacing w:line="240" w:lineRule="auto"/>
              <w:jc w:val="center"/>
              <w:rPr>
                <w:rFonts w:ascii="Merriweather" w:eastAsia="Merriweather" w:hAnsi="Merriweather" w:cs="Merriweather"/>
                <w:b/>
              </w:rPr>
            </w:pPr>
            <w:r>
              <w:rPr>
                <w:rFonts w:ascii="Jomhuria" w:eastAsia="Jomhuria" w:hAnsi="Jomhuria" w:cs="Jomhuria"/>
                <w:b/>
                <w:rtl/>
              </w:rPr>
              <w:t>ذ</w:t>
            </w:r>
          </w:p>
        </w:tc>
        <w:tc>
          <w:tcPr>
            <w:tcW w:w="1897" w:type="dxa"/>
            <w:shd w:val="clear" w:color="auto" w:fill="auto"/>
            <w:tcMar>
              <w:top w:w="100" w:type="dxa"/>
              <w:left w:w="100" w:type="dxa"/>
              <w:bottom w:w="100" w:type="dxa"/>
              <w:right w:w="100" w:type="dxa"/>
            </w:tcMar>
          </w:tcPr>
          <w:p w14:paraId="201D8D96" w14:textId="77777777" w:rsidR="009A797B" w:rsidRDefault="00000000">
            <w:pPr>
              <w:widowControl w:val="0"/>
              <w:pBdr>
                <w:top w:val="nil"/>
                <w:left w:val="nil"/>
                <w:bottom w:val="nil"/>
                <w:right w:val="nil"/>
                <w:between w:val="nil"/>
              </w:pBdr>
              <w:spacing w:line="240" w:lineRule="auto"/>
              <w:jc w:val="center"/>
              <w:rPr>
                <w:rFonts w:ascii="Merriweather" w:eastAsia="Merriweather" w:hAnsi="Merriweather" w:cs="Merriweather"/>
              </w:rPr>
            </w:pPr>
            <w:r>
              <w:rPr>
                <w:rFonts w:ascii="Merriweather" w:eastAsia="Merriweather" w:hAnsi="Merriweather" w:cs="Merriweather"/>
              </w:rPr>
              <w:t>dh</w:t>
            </w:r>
          </w:p>
        </w:tc>
        <w:tc>
          <w:tcPr>
            <w:tcW w:w="1897" w:type="dxa"/>
            <w:shd w:val="clear" w:color="auto" w:fill="auto"/>
            <w:tcMar>
              <w:top w:w="100" w:type="dxa"/>
              <w:left w:w="100" w:type="dxa"/>
              <w:bottom w:w="100" w:type="dxa"/>
              <w:right w:w="100" w:type="dxa"/>
            </w:tcMar>
          </w:tcPr>
          <w:p w14:paraId="28CD8265" w14:textId="77777777" w:rsidR="009A797B" w:rsidRDefault="00000000">
            <w:pPr>
              <w:widowControl w:val="0"/>
              <w:pBdr>
                <w:top w:val="nil"/>
                <w:left w:val="nil"/>
                <w:bottom w:val="nil"/>
                <w:right w:val="nil"/>
                <w:between w:val="nil"/>
              </w:pBdr>
              <w:bidi/>
              <w:spacing w:line="240" w:lineRule="auto"/>
              <w:jc w:val="center"/>
              <w:rPr>
                <w:rFonts w:ascii="Merriweather" w:eastAsia="Merriweather" w:hAnsi="Merriweather" w:cs="Merriweather"/>
                <w:b/>
              </w:rPr>
            </w:pPr>
            <w:r>
              <w:rPr>
                <w:rFonts w:ascii="Jomhuria" w:eastAsia="Jomhuria" w:hAnsi="Jomhuria" w:cs="Jomhuria"/>
                <w:b/>
                <w:rtl/>
              </w:rPr>
              <w:t>ل</w:t>
            </w:r>
          </w:p>
        </w:tc>
        <w:tc>
          <w:tcPr>
            <w:tcW w:w="1897" w:type="dxa"/>
            <w:shd w:val="clear" w:color="auto" w:fill="auto"/>
            <w:tcMar>
              <w:top w:w="100" w:type="dxa"/>
              <w:left w:w="100" w:type="dxa"/>
              <w:bottom w:w="100" w:type="dxa"/>
              <w:right w:w="100" w:type="dxa"/>
            </w:tcMar>
          </w:tcPr>
          <w:p w14:paraId="6F101A6E" w14:textId="77777777" w:rsidR="009A797B" w:rsidRDefault="00000000">
            <w:pPr>
              <w:widowControl w:val="0"/>
              <w:pBdr>
                <w:top w:val="nil"/>
                <w:left w:val="nil"/>
                <w:bottom w:val="nil"/>
                <w:right w:val="nil"/>
                <w:between w:val="nil"/>
              </w:pBdr>
              <w:spacing w:line="240" w:lineRule="auto"/>
              <w:jc w:val="center"/>
              <w:rPr>
                <w:rFonts w:ascii="Merriweather" w:eastAsia="Merriweather" w:hAnsi="Merriweather" w:cs="Merriweather"/>
              </w:rPr>
            </w:pPr>
            <w:r>
              <w:rPr>
                <w:rFonts w:ascii="Merriweather" w:eastAsia="Merriweather" w:hAnsi="Merriweather" w:cs="Merriweather"/>
              </w:rPr>
              <w:t>l</w:t>
            </w:r>
          </w:p>
        </w:tc>
      </w:tr>
      <w:tr w:rsidR="009A797B" w14:paraId="209A38FA" w14:textId="77777777">
        <w:tc>
          <w:tcPr>
            <w:tcW w:w="1897" w:type="dxa"/>
            <w:shd w:val="clear" w:color="auto" w:fill="auto"/>
            <w:tcMar>
              <w:top w:w="100" w:type="dxa"/>
              <w:left w:w="100" w:type="dxa"/>
              <w:bottom w:w="100" w:type="dxa"/>
              <w:right w:w="100" w:type="dxa"/>
            </w:tcMar>
          </w:tcPr>
          <w:p w14:paraId="5024A8BB" w14:textId="77777777" w:rsidR="009A797B" w:rsidRDefault="00000000">
            <w:pPr>
              <w:widowControl w:val="0"/>
              <w:pBdr>
                <w:top w:val="nil"/>
                <w:left w:val="nil"/>
                <w:bottom w:val="nil"/>
                <w:right w:val="nil"/>
                <w:between w:val="nil"/>
              </w:pBdr>
              <w:bidi/>
              <w:spacing w:line="240" w:lineRule="auto"/>
              <w:jc w:val="center"/>
              <w:rPr>
                <w:rFonts w:ascii="Merriweather" w:eastAsia="Merriweather" w:hAnsi="Merriweather" w:cs="Merriweather"/>
                <w:b/>
              </w:rPr>
            </w:pPr>
            <w:r>
              <w:rPr>
                <w:rFonts w:ascii="Jomhuria" w:eastAsia="Jomhuria" w:hAnsi="Jomhuria" w:cs="Jomhuria"/>
                <w:b/>
                <w:rtl/>
              </w:rPr>
              <w:t>ر</w:t>
            </w:r>
          </w:p>
        </w:tc>
        <w:tc>
          <w:tcPr>
            <w:tcW w:w="1897" w:type="dxa"/>
            <w:shd w:val="clear" w:color="auto" w:fill="auto"/>
            <w:tcMar>
              <w:top w:w="100" w:type="dxa"/>
              <w:left w:w="100" w:type="dxa"/>
              <w:bottom w:w="100" w:type="dxa"/>
              <w:right w:w="100" w:type="dxa"/>
            </w:tcMar>
          </w:tcPr>
          <w:p w14:paraId="2969F017" w14:textId="77777777" w:rsidR="009A797B" w:rsidRDefault="00000000">
            <w:pPr>
              <w:widowControl w:val="0"/>
              <w:pBdr>
                <w:top w:val="nil"/>
                <w:left w:val="nil"/>
                <w:bottom w:val="nil"/>
                <w:right w:val="nil"/>
                <w:between w:val="nil"/>
              </w:pBdr>
              <w:spacing w:line="240" w:lineRule="auto"/>
              <w:jc w:val="center"/>
              <w:rPr>
                <w:rFonts w:ascii="Merriweather" w:eastAsia="Merriweather" w:hAnsi="Merriweather" w:cs="Merriweather"/>
              </w:rPr>
            </w:pPr>
            <w:r>
              <w:rPr>
                <w:rFonts w:ascii="Merriweather" w:eastAsia="Merriweather" w:hAnsi="Merriweather" w:cs="Merriweather"/>
              </w:rPr>
              <w:t>r</w:t>
            </w:r>
          </w:p>
        </w:tc>
        <w:tc>
          <w:tcPr>
            <w:tcW w:w="1897" w:type="dxa"/>
            <w:shd w:val="clear" w:color="auto" w:fill="auto"/>
            <w:tcMar>
              <w:top w:w="100" w:type="dxa"/>
              <w:left w:w="100" w:type="dxa"/>
              <w:bottom w:w="100" w:type="dxa"/>
              <w:right w:w="100" w:type="dxa"/>
            </w:tcMar>
          </w:tcPr>
          <w:p w14:paraId="602C7A3F" w14:textId="77777777" w:rsidR="009A797B" w:rsidRDefault="00000000">
            <w:pPr>
              <w:widowControl w:val="0"/>
              <w:pBdr>
                <w:top w:val="nil"/>
                <w:left w:val="nil"/>
                <w:bottom w:val="nil"/>
                <w:right w:val="nil"/>
                <w:between w:val="nil"/>
              </w:pBdr>
              <w:bidi/>
              <w:spacing w:line="240" w:lineRule="auto"/>
              <w:jc w:val="center"/>
              <w:rPr>
                <w:rFonts w:ascii="Merriweather" w:eastAsia="Merriweather" w:hAnsi="Merriweather" w:cs="Merriweather"/>
                <w:b/>
              </w:rPr>
            </w:pPr>
            <w:r>
              <w:rPr>
                <w:rFonts w:ascii="Jomhuria" w:eastAsia="Jomhuria" w:hAnsi="Jomhuria" w:cs="Jomhuria"/>
                <w:b/>
                <w:rtl/>
              </w:rPr>
              <w:t>م</w:t>
            </w:r>
          </w:p>
        </w:tc>
        <w:tc>
          <w:tcPr>
            <w:tcW w:w="1897" w:type="dxa"/>
            <w:shd w:val="clear" w:color="auto" w:fill="auto"/>
            <w:tcMar>
              <w:top w:w="100" w:type="dxa"/>
              <w:left w:w="100" w:type="dxa"/>
              <w:bottom w:w="100" w:type="dxa"/>
              <w:right w:w="100" w:type="dxa"/>
            </w:tcMar>
          </w:tcPr>
          <w:p w14:paraId="255A9F33" w14:textId="77777777" w:rsidR="009A797B" w:rsidRDefault="00000000">
            <w:pPr>
              <w:widowControl w:val="0"/>
              <w:pBdr>
                <w:top w:val="nil"/>
                <w:left w:val="nil"/>
                <w:bottom w:val="nil"/>
                <w:right w:val="nil"/>
                <w:between w:val="nil"/>
              </w:pBdr>
              <w:spacing w:line="240" w:lineRule="auto"/>
              <w:jc w:val="center"/>
              <w:rPr>
                <w:rFonts w:ascii="Merriweather" w:eastAsia="Merriweather" w:hAnsi="Merriweather" w:cs="Merriweather"/>
              </w:rPr>
            </w:pPr>
            <w:r>
              <w:rPr>
                <w:rFonts w:ascii="Merriweather" w:eastAsia="Merriweather" w:hAnsi="Merriweather" w:cs="Merriweather"/>
              </w:rPr>
              <w:t>m</w:t>
            </w:r>
          </w:p>
        </w:tc>
      </w:tr>
      <w:tr w:rsidR="009A797B" w14:paraId="73523B81" w14:textId="77777777">
        <w:tc>
          <w:tcPr>
            <w:tcW w:w="1897" w:type="dxa"/>
            <w:shd w:val="clear" w:color="auto" w:fill="auto"/>
            <w:tcMar>
              <w:top w:w="100" w:type="dxa"/>
              <w:left w:w="100" w:type="dxa"/>
              <w:bottom w:w="100" w:type="dxa"/>
              <w:right w:w="100" w:type="dxa"/>
            </w:tcMar>
          </w:tcPr>
          <w:p w14:paraId="5788934E" w14:textId="77777777" w:rsidR="009A797B" w:rsidRDefault="00000000">
            <w:pPr>
              <w:widowControl w:val="0"/>
              <w:pBdr>
                <w:top w:val="nil"/>
                <w:left w:val="nil"/>
                <w:bottom w:val="nil"/>
                <w:right w:val="nil"/>
                <w:between w:val="nil"/>
              </w:pBdr>
              <w:bidi/>
              <w:spacing w:line="240" w:lineRule="auto"/>
              <w:jc w:val="center"/>
              <w:rPr>
                <w:rFonts w:ascii="Merriweather" w:eastAsia="Merriweather" w:hAnsi="Merriweather" w:cs="Merriweather"/>
                <w:b/>
              </w:rPr>
            </w:pPr>
            <w:r>
              <w:rPr>
                <w:rFonts w:ascii="Jomhuria" w:eastAsia="Jomhuria" w:hAnsi="Jomhuria" w:cs="Jomhuria"/>
                <w:b/>
                <w:rtl/>
              </w:rPr>
              <w:t>ز</w:t>
            </w:r>
          </w:p>
        </w:tc>
        <w:tc>
          <w:tcPr>
            <w:tcW w:w="1897" w:type="dxa"/>
            <w:shd w:val="clear" w:color="auto" w:fill="auto"/>
            <w:tcMar>
              <w:top w:w="100" w:type="dxa"/>
              <w:left w:w="100" w:type="dxa"/>
              <w:bottom w:w="100" w:type="dxa"/>
              <w:right w:w="100" w:type="dxa"/>
            </w:tcMar>
          </w:tcPr>
          <w:p w14:paraId="2D87F1ED" w14:textId="77777777" w:rsidR="009A797B" w:rsidRDefault="00000000">
            <w:pPr>
              <w:widowControl w:val="0"/>
              <w:pBdr>
                <w:top w:val="nil"/>
                <w:left w:val="nil"/>
                <w:bottom w:val="nil"/>
                <w:right w:val="nil"/>
                <w:between w:val="nil"/>
              </w:pBdr>
              <w:spacing w:line="240" w:lineRule="auto"/>
              <w:jc w:val="center"/>
              <w:rPr>
                <w:rFonts w:ascii="Merriweather" w:eastAsia="Merriweather" w:hAnsi="Merriweather" w:cs="Merriweather"/>
              </w:rPr>
            </w:pPr>
            <w:r>
              <w:rPr>
                <w:rFonts w:ascii="Merriweather" w:eastAsia="Merriweather" w:hAnsi="Merriweather" w:cs="Merriweather"/>
              </w:rPr>
              <w:t>z</w:t>
            </w:r>
          </w:p>
        </w:tc>
        <w:tc>
          <w:tcPr>
            <w:tcW w:w="1897" w:type="dxa"/>
            <w:shd w:val="clear" w:color="auto" w:fill="auto"/>
            <w:tcMar>
              <w:top w:w="100" w:type="dxa"/>
              <w:left w:w="100" w:type="dxa"/>
              <w:bottom w:w="100" w:type="dxa"/>
              <w:right w:w="100" w:type="dxa"/>
            </w:tcMar>
          </w:tcPr>
          <w:p w14:paraId="5358DBBA" w14:textId="77777777" w:rsidR="009A797B" w:rsidRDefault="00000000">
            <w:pPr>
              <w:widowControl w:val="0"/>
              <w:pBdr>
                <w:top w:val="nil"/>
                <w:left w:val="nil"/>
                <w:bottom w:val="nil"/>
                <w:right w:val="nil"/>
                <w:between w:val="nil"/>
              </w:pBdr>
              <w:bidi/>
              <w:spacing w:line="240" w:lineRule="auto"/>
              <w:jc w:val="center"/>
              <w:rPr>
                <w:rFonts w:ascii="Merriweather" w:eastAsia="Merriweather" w:hAnsi="Merriweather" w:cs="Merriweather"/>
                <w:b/>
              </w:rPr>
            </w:pPr>
            <w:r>
              <w:rPr>
                <w:rFonts w:ascii="Jomhuria" w:eastAsia="Jomhuria" w:hAnsi="Jomhuria" w:cs="Jomhuria"/>
                <w:b/>
                <w:rtl/>
              </w:rPr>
              <w:t>ن</w:t>
            </w:r>
          </w:p>
        </w:tc>
        <w:tc>
          <w:tcPr>
            <w:tcW w:w="1897" w:type="dxa"/>
            <w:shd w:val="clear" w:color="auto" w:fill="auto"/>
            <w:tcMar>
              <w:top w:w="100" w:type="dxa"/>
              <w:left w:w="100" w:type="dxa"/>
              <w:bottom w:w="100" w:type="dxa"/>
              <w:right w:w="100" w:type="dxa"/>
            </w:tcMar>
          </w:tcPr>
          <w:p w14:paraId="12F2451E" w14:textId="77777777" w:rsidR="009A797B" w:rsidRDefault="00000000">
            <w:pPr>
              <w:widowControl w:val="0"/>
              <w:pBdr>
                <w:top w:val="nil"/>
                <w:left w:val="nil"/>
                <w:bottom w:val="nil"/>
                <w:right w:val="nil"/>
                <w:between w:val="nil"/>
              </w:pBdr>
              <w:spacing w:line="240" w:lineRule="auto"/>
              <w:jc w:val="center"/>
              <w:rPr>
                <w:rFonts w:ascii="Merriweather" w:eastAsia="Merriweather" w:hAnsi="Merriweather" w:cs="Merriweather"/>
              </w:rPr>
            </w:pPr>
            <w:r>
              <w:rPr>
                <w:rFonts w:ascii="Merriweather" w:eastAsia="Merriweather" w:hAnsi="Merriweather" w:cs="Merriweather"/>
              </w:rPr>
              <w:t>n</w:t>
            </w:r>
          </w:p>
        </w:tc>
      </w:tr>
      <w:tr w:rsidR="009A797B" w14:paraId="0699B3E9" w14:textId="77777777">
        <w:tc>
          <w:tcPr>
            <w:tcW w:w="1897" w:type="dxa"/>
            <w:shd w:val="clear" w:color="auto" w:fill="auto"/>
            <w:tcMar>
              <w:top w:w="100" w:type="dxa"/>
              <w:left w:w="100" w:type="dxa"/>
              <w:bottom w:w="100" w:type="dxa"/>
              <w:right w:w="100" w:type="dxa"/>
            </w:tcMar>
          </w:tcPr>
          <w:p w14:paraId="34C1B921" w14:textId="77777777" w:rsidR="009A797B" w:rsidRDefault="00000000">
            <w:pPr>
              <w:widowControl w:val="0"/>
              <w:pBdr>
                <w:top w:val="nil"/>
                <w:left w:val="nil"/>
                <w:bottom w:val="nil"/>
                <w:right w:val="nil"/>
                <w:between w:val="nil"/>
              </w:pBdr>
              <w:bidi/>
              <w:spacing w:line="240" w:lineRule="auto"/>
              <w:jc w:val="center"/>
              <w:rPr>
                <w:rFonts w:ascii="Merriweather" w:eastAsia="Merriweather" w:hAnsi="Merriweather" w:cs="Merriweather"/>
                <w:b/>
              </w:rPr>
            </w:pPr>
            <w:r>
              <w:rPr>
                <w:rFonts w:ascii="Jomhuria" w:eastAsia="Jomhuria" w:hAnsi="Jomhuria" w:cs="Jomhuria"/>
                <w:b/>
                <w:rtl/>
              </w:rPr>
              <w:t>س</w:t>
            </w:r>
          </w:p>
        </w:tc>
        <w:tc>
          <w:tcPr>
            <w:tcW w:w="1897" w:type="dxa"/>
            <w:shd w:val="clear" w:color="auto" w:fill="auto"/>
            <w:tcMar>
              <w:top w:w="100" w:type="dxa"/>
              <w:left w:w="100" w:type="dxa"/>
              <w:bottom w:w="100" w:type="dxa"/>
              <w:right w:w="100" w:type="dxa"/>
            </w:tcMar>
          </w:tcPr>
          <w:p w14:paraId="06E7E4CF" w14:textId="77777777" w:rsidR="009A797B" w:rsidRDefault="00000000">
            <w:pPr>
              <w:widowControl w:val="0"/>
              <w:pBdr>
                <w:top w:val="nil"/>
                <w:left w:val="nil"/>
                <w:bottom w:val="nil"/>
                <w:right w:val="nil"/>
                <w:between w:val="nil"/>
              </w:pBdr>
              <w:spacing w:line="240" w:lineRule="auto"/>
              <w:jc w:val="center"/>
              <w:rPr>
                <w:rFonts w:ascii="Merriweather" w:eastAsia="Merriweather" w:hAnsi="Merriweather" w:cs="Merriweather"/>
              </w:rPr>
            </w:pPr>
            <w:r>
              <w:rPr>
                <w:rFonts w:ascii="Merriweather" w:eastAsia="Merriweather" w:hAnsi="Merriweather" w:cs="Merriweather"/>
              </w:rPr>
              <w:t>s</w:t>
            </w:r>
          </w:p>
        </w:tc>
        <w:tc>
          <w:tcPr>
            <w:tcW w:w="1897" w:type="dxa"/>
            <w:shd w:val="clear" w:color="auto" w:fill="auto"/>
            <w:tcMar>
              <w:top w:w="100" w:type="dxa"/>
              <w:left w:w="100" w:type="dxa"/>
              <w:bottom w:w="100" w:type="dxa"/>
              <w:right w:w="100" w:type="dxa"/>
            </w:tcMar>
          </w:tcPr>
          <w:p w14:paraId="0941870F" w14:textId="77777777" w:rsidR="009A797B" w:rsidRDefault="00000000">
            <w:pPr>
              <w:widowControl w:val="0"/>
              <w:pBdr>
                <w:top w:val="nil"/>
                <w:left w:val="nil"/>
                <w:bottom w:val="nil"/>
                <w:right w:val="nil"/>
                <w:between w:val="nil"/>
              </w:pBdr>
              <w:bidi/>
              <w:spacing w:line="240" w:lineRule="auto"/>
              <w:jc w:val="center"/>
              <w:rPr>
                <w:rFonts w:ascii="Merriweather" w:eastAsia="Merriweather" w:hAnsi="Merriweather" w:cs="Merriweather"/>
                <w:b/>
              </w:rPr>
            </w:pPr>
            <w:r>
              <w:rPr>
                <w:rFonts w:ascii="Jomhuria" w:eastAsia="Jomhuria" w:hAnsi="Jomhuria" w:cs="Jomhuria"/>
                <w:b/>
                <w:rtl/>
              </w:rPr>
              <w:t>ه</w:t>
            </w:r>
          </w:p>
        </w:tc>
        <w:tc>
          <w:tcPr>
            <w:tcW w:w="1897" w:type="dxa"/>
            <w:shd w:val="clear" w:color="auto" w:fill="auto"/>
            <w:tcMar>
              <w:top w:w="100" w:type="dxa"/>
              <w:left w:w="100" w:type="dxa"/>
              <w:bottom w:w="100" w:type="dxa"/>
              <w:right w:w="100" w:type="dxa"/>
            </w:tcMar>
          </w:tcPr>
          <w:p w14:paraId="31E70438" w14:textId="77777777" w:rsidR="009A797B" w:rsidRDefault="00000000">
            <w:pPr>
              <w:widowControl w:val="0"/>
              <w:pBdr>
                <w:top w:val="nil"/>
                <w:left w:val="nil"/>
                <w:bottom w:val="nil"/>
                <w:right w:val="nil"/>
                <w:between w:val="nil"/>
              </w:pBdr>
              <w:spacing w:line="240" w:lineRule="auto"/>
              <w:jc w:val="center"/>
              <w:rPr>
                <w:rFonts w:ascii="Merriweather" w:eastAsia="Merriweather" w:hAnsi="Merriweather" w:cs="Merriweather"/>
              </w:rPr>
            </w:pPr>
            <w:r>
              <w:rPr>
                <w:rFonts w:ascii="Merriweather" w:eastAsia="Merriweather" w:hAnsi="Merriweather" w:cs="Merriweather"/>
              </w:rPr>
              <w:t>h</w:t>
            </w:r>
          </w:p>
        </w:tc>
      </w:tr>
      <w:tr w:rsidR="009A797B" w14:paraId="64A2715D" w14:textId="77777777">
        <w:tc>
          <w:tcPr>
            <w:tcW w:w="1897" w:type="dxa"/>
            <w:shd w:val="clear" w:color="auto" w:fill="auto"/>
            <w:tcMar>
              <w:top w:w="100" w:type="dxa"/>
              <w:left w:w="100" w:type="dxa"/>
              <w:bottom w:w="100" w:type="dxa"/>
              <w:right w:w="100" w:type="dxa"/>
            </w:tcMar>
          </w:tcPr>
          <w:p w14:paraId="5197A3C5" w14:textId="77777777" w:rsidR="009A797B" w:rsidRDefault="00000000">
            <w:pPr>
              <w:widowControl w:val="0"/>
              <w:pBdr>
                <w:top w:val="nil"/>
                <w:left w:val="nil"/>
                <w:bottom w:val="nil"/>
                <w:right w:val="nil"/>
                <w:between w:val="nil"/>
              </w:pBdr>
              <w:bidi/>
              <w:spacing w:line="240" w:lineRule="auto"/>
              <w:jc w:val="center"/>
              <w:rPr>
                <w:rFonts w:ascii="Merriweather" w:eastAsia="Merriweather" w:hAnsi="Merriweather" w:cs="Merriweather"/>
                <w:b/>
              </w:rPr>
            </w:pPr>
            <w:r>
              <w:rPr>
                <w:rFonts w:ascii="Jomhuria" w:eastAsia="Jomhuria" w:hAnsi="Jomhuria" w:cs="Jomhuria"/>
                <w:b/>
                <w:rtl/>
              </w:rPr>
              <w:t>ش</w:t>
            </w:r>
          </w:p>
        </w:tc>
        <w:tc>
          <w:tcPr>
            <w:tcW w:w="1897" w:type="dxa"/>
            <w:shd w:val="clear" w:color="auto" w:fill="auto"/>
            <w:tcMar>
              <w:top w:w="100" w:type="dxa"/>
              <w:left w:w="100" w:type="dxa"/>
              <w:bottom w:w="100" w:type="dxa"/>
              <w:right w:w="100" w:type="dxa"/>
            </w:tcMar>
          </w:tcPr>
          <w:p w14:paraId="4172AA43" w14:textId="77777777" w:rsidR="009A797B" w:rsidRDefault="00000000">
            <w:pPr>
              <w:widowControl w:val="0"/>
              <w:pBdr>
                <w:top w:val="nil"/>
                <w:left w:val="nil"/>
                <w:bottom w:val="nil"/>
                <w:right w:val="nil"/>
                <w:between w:val="nil"/>
              </w:pBdr>
              <w:spacing w:line="240" w:lineRule="auto"/>
              <w:jc w:val="center"/>
              <w:rPr>
                <w:rFonts w:ascii="Merriweather" w:eastAsia="Merriweather" w:hAnsi="Merriweather" w:cs="Merriweather"/>
              </w:rPr>
            </w:pPr>
            <w:r>
              <w:rPr>
                <w:rFonts w:ascii="Merriweather" w:eastAsia="Merriweather" w:hAnsi="Merriweather" w:cs="Merriweather"/>
              </w:rPr>
              <w:t>sh</w:t>
            </w:r>
          </w:p>
        </w:tc>
        <w:tc>
          <w:tcPr>
            <w:tcW w:w="1897" w:type="dxa"/>
            <w:shd w:val="clear" w:color="auto" w:fill="auto"/>
            <w:tcMar>
              <w:top w:w="100" w:type="dxa"/>
              <w:left w:w="100" w:type="dxa"/>
              <w:bottom w:w="100" w:type="dxa"/>
              <w:right w:w="100" w:type="dxa"/>
            </w:tcMar>
          </w:tcPr>
          <w:p w14:paraId="66FAA32E" w14:textId="77777777" w:rsidR="009A797B" w:rsidRDefault="00000000">
            <w:pPr>
              <w:widowControl w:val="0"/>
              <w:pBdr>
                <w:top w:val="nil"/>
                <w:left w:val="nil"/>
                <w:bottom w:val="nil"/>
                <w:right w:val="nil"/>
                <w:between w:val="nil"/>
              </w:pBdr>
              <w:bidi/>
              <w:spacing w:line="240" w:lineRule="auto"/>
              <w:jc w:val="center"/>
              <w:rPr>
                <w:rFonts w:ascii="Merriweather" w:eastAsia="Merriweather" w:hAnsi="Merriweather" w:cs="Merriweather"/>
                <w:b/>
              </w:rPr>
            </w:pPr>
            <w:r>
              <w:rPr>
                <w:rFonts w:ascii="Jomhuria" w:eastAsia="Jomhuria" w:hAnsi="Jomhuria" w:cs="Jomhuria"/>
                <w:b/>
                <w:rtl/>
              </w:rPr>
              <w:t>و</w:t>
            </w:r>
          </w:p>
        </w:tc>
        <w:tc>
          <w:tcPr>
            <w:tcW w:w="1897" w:type="dxa"/>
            <w:shd w:val="clear" w:color="auto" w:fill="auto"/>
            <w:tcMar>
              <w:top w:w="100" w:type="dxa"/>
              <w:left w:w="100" w:type="dxa"/>
              <w:bottom w:w="100" w:type="dxa"/>
              <w:right w:w="100" w:type="dxa"/>
            </w:tcMar>
          </w:tcPr>
          <w:p w14:paraId="3853098E" w14:textId="77777777" w:rsidR="009A797B" w:rsidRDefault="00000000">
            <w:pPr>
              <w:widowControl w:val="0"/>
              <w:pBdr>
                <w:top w:val="nil"/>
                <w:left w:val="nil"/>
                <w:bottom w:val="nil"/>
                <w:right w:val="nil"/>
                <w:between w:val="nil"/>
              </w:pBdr>
              <w:spacing w:line="240" w:lineRule="auto"/>
              <w:jc w:val="center"/>
              <w:rPr>
                <w:rFonts w:ascii="Merriweather" w:eastAsia="Merriweather" w:hAnsi="Merriweather" w:cs="Merriweather"/>
              </w:rPr>
            </w:pPr>
            <w:r>
              <w:rPr>
                <w:rFonts w:ascii="Merriweather" w:eastAsia="Merriweather" w:hAnsi="Merriweather" w:cs="Merriweather"/>
              </w:rPr>
              <w:t>w</w:t>
            </w:r>
          </w:p>
        </w:tc>
      </w:tr>
      <w:tr w:rsidR="009A797B" w14:paraId="6054FC41" w14:textId="77777777">
        <w:tc>
          <w:tcPr>
            <w:tcW w:w="1897" w:type="dxa"/>
            <w:shd w:val="clear" w:color="auto" w:fill="auto"/>
            <w:tcMar>
              <w:top w:w="100" w:type="dxa"/>
              <w:left w:w="100" w:type="dxa"/>
              <w:bottom w:w="100" w:type="dxa"/>
              <w:right w:w="100" w:type="dxa"/>
            </w:tcMar>
          </w:tcPr>
          <w:p w14:paraId="46E3E263" w14:textId="77777777" w:rsidR="009A797B" w:rsidRDefault="00000000">
            <w:pPr>
              <w:widowControl w:val="0"/>
              <w:pBdr>
                <w:top w:val="nil"/>
                <w:left w:val="nil"/>
                <w:bottom w:val="nil"/>
                <w:right w:val="nil"/>
                <w:between w:val="nil"/>
              </w:pBdr>
              <w:bidi/>
              <w:spacing w:line="240" w:lineRule="auto"/>
              <w:jc w:val="center"/>
              <w:rPr>
                <w:rFonts w:ascii="Merriweather" w:eastAsia="Merriweather" w:hAnsi="Merriweather" w:cs="Merriweather"/>
                <w:b/>
              </w:rPr>
            </w:pPr>
            <w:r>
              <w:rPr>
                <w:rFonts w:ascii="Jomhuria" w:eastAsia="Jomhuria" w:hAnsi="Jomhuria" w:cs="Jomhuria"/>
                <w:b/>
                <w:rtl/>
              </w:rPr>
              <w:t>ص</w:t>
            </w:r>
          </w:p>
        </w:tc>
        <w:tc>
          <w:tcPr>
            <w:tcW w:w="1897" w:type="dxa"/>
            <w:shd w:val="clear" w:color="auto" w:fill="auto"/>
            <w:tcMar>
              <w:top w:w="100" w:type="dxa"/>
              <w:left w:w="100" w:type="dxa"/>
              <w:bottom w:w="100" w:type="dxa"/>
              <w:right w:w="100" w:type="dxa"/>
            </w:tcMar>
          </w:tcPr>
          <w:p w14:paraId="2F70D57E" w14:textId="77777777" w:rsidR="009A797B" w:rsidRDefault="00000000">
            <w:pPr>
              <w:widowControl w:val="0"/>
              <w:pBdr>
                <w:top w:val="nil"/>
                <w:left w:val="nil"/>
                <w:bottom w:val="nil"/>
                <w:right w:val="nil"/>
                <w:between w:val="nil"/>
              </w:pBdr>
              <w:spacing w:line="240" w:lineRule="auto"/>
              <w:jc w:val="center"/>
              <w:rPr>
                <w:rFonts w:ascii="Merriweather" w:eastAsia="Merriweather" w:hAnsi="Merriweather" w:cs="Merriweather"/>
              </w:rPr>
            </w:pPr>
            <w:r>
              <w:rPr>
                <w:rFonts w:ascii="Merriweather" w:eastAsia="Merriweather" w:hAnsi="Merriweather" w:cs="Merriweather"/>
              </w:rPr>
              <w:t>s</w:t>
            </w:r>
          </w:p>
        </w:tc>
        <w:tc>
          <w:tcPr>
            <w:tcW w:w="1897" w:type="dxa"/>
            <w:shd w:val="clear" w:color="auto" w:fill="auto"/>
            <w:tcMar>
              <w:top w:w="100" w:type="dxa"/>
              <w:left w:w="100" w:type="dxa"/>
              <w:bottom w:w="100" w:type="dxa"/>
              <w:right w:w="100" w:type="dxa"/>
            </w:tcMar>
          </w:tcPr>
          <w:p w14:paraId="16BB2156" w14:textId="77777777" w:rsidR="009A797B" w:rsidRDefault="00000000">
            <w:pPr>
              <w:widowControl w:val="0"/>
              <w:pBdr>
                <w:top w:val="nil"/>
                <w:left w:val="nil"/>
                <w:bottom w:val="nil"/>
                <w:right w:val="nil"/>
                <w:between w:val="nil"/>
              </w:pBdr>
              <w:bidi/>
              <w:spacing w:line="240" w:lineRule="auto"/>
              <w:jc w:val="center"/>
              <w:rPr>
                <w:rFonts w:ascii="Merriweather" w:eastAsia="Merriweather" w:hAnsi="Merriweather" w:cs="Merriweather"/>
                <w:b/>
              </w:rPr>
            </w:pPr>
            <w:r>
              <w:rPr>
                <w:rFonts w:ascii="Jomhuria" w:eastAsia="Jomhuria" w:hAnsi="Jomhuria" w:cs="Jomhuria"/>
                <w:b/>
                <w:rtl/>
              </w:rPr>
              <w:t>ي</w:t>
            </w:r>
          </w:p>
        </w:tc>
        <w:tc>
          <w:tcPr>
            <w:tcW w:w="1897" w:type="dxa"/>
            <w:shd w:val="clear" w:color="auto" w:fill="auto"/>
            <w:tcMar>
              <w:top w:w="100" w:type="dxa"/>
              <w:left w:w="100" w:type="dxa"/>
              <w:bottom w:w="100" w:type="dxa"/>
              <w:right w:w="100" w:type="dxa"/>
            </w:tcMar>
          </w:tcPr>
          <w:p w14:paraId="23FA9C90" w14:textId="77777777" w:rsidR="009A797B" w:rsidRDefault="00000000">
            <w:pPr>
              <w:widowControl w:val="0"/>
              <w:pBdr>
                <w:top w:val="nil"/>
                <w:left w:val="nil"/>
                <w:bottom w:val="nil"/>
                <w:right w:val="nil"/>
                <w:between w:val="nil"/>
              </w:pBdr>
              <w:spacing w:line="240" w:lineRule="auto"/>
              <w:jc w:val="center"/>
              <w:rPr>
                <w:rFonts w:ascii="Merriweather" w:eastAsia="Merriweather" w:hAnsi="Merriweather" w:cs="Merriweather"/>
              </w:rPr>
            </w:pPr>
            <w:r>
              <w:rPr>
                <w:rFonts w:ascii="Merriweather" w:eastAsia="Merriweather" w:hAnsi="Merriweather" w:cs="Merriweather"/>
              </w:rPr>
              <w:t>y</w:t>
            </w:r>
          </w:p>
        </w:tc>
      </w:tr>
    </w:tbl>
    <w:p w14:paraId="375E2F71" w14:textId="77777777" w:rsidR="009A797B" w:rsidRDefault="009A797B">
      <w:pPr>
        <w:ind w:left="1440"/>
        <w:jc w:val="both"/>
        <w:rPr>
          <w:rFonts w:ascii="Merriweather" w:eastAsia="Merriweather" w:hAnsi="Merriweather" w:cs="Merriweather"/>
        </w:rPr>
      </w:pPr>
    </w:p>
    <w:p w14:paraId="334ED61F" w14:textId="77777777" w:rsidR="009A797B" w:rsidRDefault="00000000">
      <w:pPr>
        <w:numPr>
          <w:ilvl w:val="0"/>
          <w:numId w:val="4"/>
        </w:numPr>
        <w:jc w:val="both"/>
        <w:rPr>
          <w:rFonts w:ascii="Merriweather" w:eastAsia="Merriweather" w:hAnsi="Merriweather" w:cs="Merriweather"/>
        </w:rPr>
      </w:pPr>
      <w:r>
        <w:rPr>
          <w:rFonts w:ascii="Merriweather" w:eastAsia="Merriweather" w:hAnsi="Merriweather" w:cs="Merriweather"/>
        </w:rPr>
        <w:t xml:space="preserve">Het lidwoord assimileert niet: dus </w:t>
      </w:r>
      <w:r>
        <w:rPr>
          <w:rFonts w:ascii="Merriweather" w:eastAsia="Merriweather" w:hAnsi="Merriweather" w:cs="Merriweather"/>
          <w:i/>
        </w:rPr>
        <w:t>al-rajul</w:t>
      </w:r>
      <w:r>
        <w:rPr>
          <w:rFonts w:ascii="Merriweather" w:eastAsia="Merriweather" w:hAnsi="Merriweather" w:cs="Merriweather"/>
        </w:rPr>
        <w:t xml:space="preserve"> en niet </w:t>
      </w:r>
      <w:r>
        <w:rPr>
          <w:rFonts w:ascii="Merriweather" w:eastAsia="Merriweather" w:hAnsi="Merriweather" w:cs="Merriweather"/>
          <w:i/>
        </w:rPr>
        <w:t>ar-rajul</w:t>
      </w:r>
      <w:r>
        <w:rPr>
          <w:rFonts w:ascii="Merriweather" w:eastAsia="Merriweather" w:hAnsi="Merriweather" w:cs="Merriweather"/>
        </w:rPr>
        <w:t>.</w:t>
      </w:r>
    </w:p>
    <w:p w14:paraId="72793575" w14:textId="77777777" w:rsidR="009A797B" w:rsidRDefault="00000000">
      <w:pPr>
        <w:numPr>
          <w:ilvl w:val="0"/>
          <w:numId w:val="4"/>
        </w:numPr>
        <w:jc w:val="both"/>
        <w:rPr>
          <w:rFonts w:ascii="Merriweather" w:eastAsia="Merriweather" w:hAnsi="Merriweather" w:cs="Merriweather"/>
        </w:rPr>
      </w:pPr>
      <w:r>
        <w:rPr>
          <w:rFonts w:ascii="Merriweather" w:eastAsia="Merriweather" w:hAnsi="Merriweather" w:cs="Merriweather"/>
        </w:rPr>
        <w:t>De hamza aan het begin van een woord wordt niet getranscribeerd.</w:t>
      </w:r>
    </w:p>
    <w:p w14:paraId="2F04AD4F" w14:textId="77777777" w:rsidR="009A797B" w:rsidRDefault="00000000">
      <w:pPr>
        <w:numPr>
          <w:ilvl w:val="0"/>
          <w:numId w:val="4"/>
        </w:numPr>
        <w:jc w:val="both"/>
        <w:rPr>
          <w:rFonts w:ascii="Merriweather" w:eastAsia="Merriweather" w:hAnsi="Merriweather" w:cs="Merriweather"/>
        </w:rPr>
      </w:pPr>
      <w:r>
        <w:rPr>
          <w:rFonts w:ascii="Merriweather" w:eastAsia="Merriweather" w:hAnsi="Merriweather" w:cs="Merriweather"/>
        </w:rPr>
        <w:t>Voor klinkers en tweeklanken worden de volgende transcripties gebruikt: a, u, i, ā, ū, ī, aw en ay.</w:t>
      </w:r>
    </w:p>
    <w:p w14:paraId="61798770" w14:textId="77777777" w:rsidR="009A797B" w:rsidRDefault="009A797B">
      <w:pPr>
        <w:rPr>
          <w:rFonts w:ascii="Merriweather" w:eastAsia="Merriweather" w:hAnsi="Merriweather" w:cs="Merriweather"/>
        </w:rPr>
      </w:pPr>
    </w:p>
    <w:p w14:paraId="0E4DC86E" w14:textId="77777777" w:rsidR="009A797B" w:rsidRDefault="00000000">
      <w:pPr>
        <w:pStyle w:val="Kop3"/>
        <w:numPr>
          <w:ilvl w:val="0"/>
          <w:numId w:val="5"/>
        </w:numPr>
        <w:rPr>
          <w:rFonts w:ascii="Merriweather" w:eastAsia="Merriweather" w:hAnsi="Merriweather" w:cs="Merriweather"/>
        </w:rPr>
      </w:pPr>
      <w:bookmarkStart w:id="9" w:name="_y16ptrxtrh97" w:colFirst="0" w:colLast="0"/>
      <w:bookmarkEnd w:id="9"/>
      <w:r>
        <w:rPr>
          <w:rFonts w:ascii="Merriweather" w:eastAsia="Merriweather" w:hAnsi="Merriweather" w:cs="Merriweather"/>
        </w:rPr>
        <w:t>Rechten</w:t>
      </w:r>
    </w:p>
    <w:p w14:paraId="590ED749" w14:textId="77777777" w:rsidR="009A797B" w:rsidRDefault="00000000">
      <w:pPr>
        <w:ind w:left="720"/>
        <w:rPr>
          <w:rFonts w:ascii="Merriweather" w:eastAsia="Merriweather" w:hAnsi="Merriweather" w:cs="Merriweather"/>
        </w:rPr>
      </w:pPr>
      <w:r>
        <w:rPr>
          <w:rFonts w:ascii="Merriweather" w:eastAsia="Merriweather" w:hAnsi="Merriweather" w:cs="Merriweather"/>
        </w:rPr>
        <w:t xml:space="preserve">De redactie behoudt te allen tijde het recht om een artikel niet te publiceren. Wanneer een artikel gepubliceerd is, stemt de auteur ermee in dat de MOON </w:t>
      </w:r>
      <w:r>
        <w:rPr>
          <w:rFonts w:ascii="Merriweather" w:eastAsia="Merriweather" w:hAnsi="Merriweather" w:cs="Merriweather"/>
        </w:rPr>
        <w:lastRenderedPageBreak/>
        <w:t xml:space="preserve">het recht heeft om het artikel of delen hiervan op andere kanalen te publiceren met als doel het vergroten van de publiciteit van de MOON. </w:t>
      </w:r>
    </w:p>
    <w:p w14:paraId="2965F59F" w14:textId="77777777" w:rsidR="009A797B" w:rsidRDefault="00000000">
      <w:pPr>
        <w:ind w:left="720" w:firstLine="720"/>
        <w:rPr>
          <w:rFonts w:ascii="Merriweather" w:eastAsia="Merriweather" w:hAnsi="Merriweather" w:cs="Merriweather"/>
        </w:rPr>
      </w:pPr>
      <w:r>
        <w:rPr>
          <w:rFonts w:ascii="Merriweather" w:eastAsia="Merriweather" w:hAnsi="Merriweather" w:cs="Merriweather"/>
        </w:rPr>
        <w:t>Wanneer een auteur hier bezwaren op heeft, kan er contact met de hoofdredacteur worden gezocht.</w:t>
      </w:r>
    </w:p>
    <w:p w14:paraId="478C9008" w14:textId="77777777" w:rsidR="009A797B" w:rsidRDefault="009A797B">
      <w:pPr>
        <w:rPr>
          <w:rFonts w:ascii="Merriweather" w:eastAsia="Merriweather" w:hAnsi="Merriweather" w:cs="Merriweather"/>
        </w:rPr>
        <w:sectPr w:rsidR="009A797B" w:rsidSect="009208EF">
          <w:headerReference w:type="even" r:id="rId7"/>
          <w:headerReference w:type="default" r:id="rId8"/>
          <w:footerReference w:type="even" r:id="rId9"/>
          <w:footerReference w:type="default" r:id="rId10"/>
          <w:headerReference w:type="first" r:id="rId11"/>
          <w:footerReference w:type="first" r:id="rId12"/>
          <w:pgSz w:w="11909" w:h="16834"/>
          <w:pgMar w:top="1440" w:right="1440" w:bottom="1440" w:left="1440" w:header="720" w:footer="720" w:gutter="0"/>
          <w:pgNumType w:start="1"/>
          <w:cols w:space="708"/>
          <w:titlePg/>
        </w:sectPr>
      </w:pPr>
    </w:p>
    <w:p w14:paraId="767E5061" w14:textId="77777777" w:rsidR="009A797B" w:rsidRDefault="00000000">
      <w:pPr>
        <w:pStyle w:val="Kop2"/>
        <w:rPr>
          <w:rFonts w:ascii="Merriweather" w:eastAsia="Merriweather" w:hAnsi="Merriweather" w:cs="Merriweather"/>
        </w:rPr>
      </w:pPr>
      <w:bookmarkStart w:id="10" w:name="_6f90ylb5cj8q" w:colFirst="0" w:colLast="0"/>
      <w:bookmarkEnd w:id="10"/>
      <w:r>
        <w:rPr>
          <w:rFonts w:ascii="Merriweather" w:eastAsia="Merriweather" w:hAnsi="Merriweather" w:cs="Merriweather"/>
        </w:rPr>
        <w:lastRenderedPageBreak/>
        <w:t>4. Doelgroep van de MOON</w:t>
      </w:r>
    </w:p>
    <w:p w14:paraId="66DE9265" w14:textId="77777777" w:rsidR="009A797B" w:rsidRDefault="00000000">
      <w:pPr>
        <w:spacing w:line="240" w:lineRule="auto"/>
        <w:rPr>
          <w:rFonts w:ascii="Open Sans" w:eastAsia="Open Sans" w:hAnsi="Open Sans" w:cs="Open Sans"/>
          <w:b/>
          <w:sz w:val="18"/>
          <w:szCs w:val="18"/>
        </w:rPr>
      </w:pPr>
      <w:r>
        <w:rPr>
          <w:rFonts w:ascii="Open Sans" w:eastAsia="Open Sans" w:hAnsi="Open Sans" w:cs="Open Sans"/>
          <w:b/>
          <w:sz w:val="18"/>
          <w:szCs w:val="18"/>
        </w:rPr>
        <w:t>Doelgroepsegmentering voor De MOON</w:t>
      </w:r>
    </w:p>
    <w:p w14:paraId="03A321F5" w14:textId="77777777" w:rsidR="009A797B" w:rsidRDefault="00000000">
      <w:pPr>
        <w:spacing w:line="240" w:lineRule="auto"/>
        <w:rPr>
          <w:rFonts w:ascii="Open Sans" w:eastAsia="Open Sans" w:hAnsi="Open Sans" w:cs="Open Sans"/>
          <w:sz w:val="14"/>
          <w:szCs w:val="14"/>
        </w:rPr>
      </w:pPr>
      <w:r>
        <w:rPr>
          <w:rFonts w:ascii="Open Sans" w:eastAsia="Open Sans" w:hAnsi="Open Sans" w:cs="Open Sans"/>
          <w:sz w:val="14"/>
          <w:szCs w:val="14"/>
          <w:u w:val="single"/>
        </w:rPr>
        <w:t>Onderwerp van het tijdschrift:</w:t>
      </w:r>
      <w:r>
        <w:rPr>
          <w:rFonts w:ascii="Open Sans" w:eastAsia="Open Sans" w:hAnsi="Open Sans" w:cs="Open Sans"/>
          <w:sz w:val="14"/>
          <w:szCs w:val="14"/>
        </w:rPr>
        <w:t xml:space="preserve"> inclusieve receptie van de mediterrane oudheid die gemaakt is in Nederland of relevant is voor Nederlanders.</w:t>
      </w:r>
    </w:p>
    <w:p w14:paraId="245A71BF" w14:textId="77777777" w:rsidR="009A797B" w:rsidRDefault="00000000">
      <w:pPr>
        <w:spacing w:line="240" w:lineRule="auto"/>
        <w:rPr>
          <w:rFonts w:ascii="Open Sans" w:eastAsia="Open Sans" w:hAnsi="Open Sans" w:cs="Open Sans"/>
          <w:sz w:val="14"/>
          <w:szCs w:val="14"/>
        </w:rPr>
      </w:pPr>
      <w:r>
        <w:rPr>
          <w:rFonts w:ascii="Open Sans" w:eastAsia="Open Sans" w:hAnsi="Open Sans" w:cs="Open Sans"/>
          <w:sz w:val="14"/>
          <w:szCs w:val="14"/>
          <w:u w:val="single"/>
        </w:rPr>
        <w:t>Samenvatting doelgroep:</w:t>
      </w:r>
      <w:r>
        <w:rPr>
          <w:rFonts w:ascii="Open Sans" w:eastAsia="Open Sans" w:hAnsi="Open Sans" w:cs="Open Sans"/>
          <w:sz w:val="14"/>
          <w:szCs w:val="14"/>
        </w:rPr>
        <w:t xml:space="preserve"> (oud)studenten, universitair docenten en middelbareschool-docenten die al interesse en kennis hebben over de oudheid maar die meer diepgang willen over de hedendaagse maatschappelijke relevantie van dit onderwerp in Nederland.</w:t>
      </w:r>
    </w:p>
    <w:p w14:paraId="3CCA79A3" w14:textId="77777777" w:rsidR="009A797B" w:rsidRDefault="009A797B">
      <w:pPr>
        <w:spacing w:line="240" w:lineRule="auto"/>
        <w:rPr>
          <w:rFonts w:ascii="Open Sans" w:eastAsia="Open Sans" w:hAnsi="Open Sans" w:cs="Open Sans"/>
          <w:sz w:val="6"/>
          <w:szCs w:val="6"/>
        </w:rPr>
      </w:pPr>
    </w:p>
    <w:tbl>
      <w:tblPr>
        <w:tblStyle w:val="a0"/>
        <w:tblW w:w="15825" w:type="dxa"/>
        <w:tblInd w:w="-9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0"/>
        <w:gridCol w:w="1995"/>
        <w:gridCol w:w="2040"/>
        <w:gridCol w:w="2145"/>
        <w:gridCol w:w="2175"/>
        <w:gridCol w:w="2340"/>
        <w:gridCol w:w="2580"/>
      </w:tblGrid>
      <w:tr w:rsidR="009A797B" w14:paraId="4129A112" w14:textId="77777777">
        <w:trPr>
          <w:trHeight w:val="660"/>
        </w:trPr>
        <w:tc>
          <w:tcPr>
            <w:tcW w:w="2550" w:type="dxa"/>
          </w:tcPr>
          <w:p w14:paraId="3EA94678" w14:textId="77777777" w:rsidR="009A797B" w:rsidRDefault="00000000">
            <w:pPr>
              <w:spacing w:line="240" w:lineRule="auto"/>
              <w:rPr>
                <w:rFonts w:ascii="Open Sans" w:eastAsia="Open Sans" w:hAnsi="Open Sans" w:cs="Open Sans"/>
                <w:sz w:val="14"/>
                <w:szCs w:val="14"/>
              </w:rPr>
            </w:pPr>
            <w:r>
              <w:rPr>
                <w:rFonts w:ascii="Open Sans" w:eastAsia="Open Sans" w:hAnsi="Open Sans" w:cs="Open Sans"/>
                <w:sz w:val="14"/>
                <w:szCs w:val="14"/>
              </w:rPr>
              <w:t>Student A: Oudheidstudies (GLTC, Kunstgeschiedenis, Geschiedenis met oudheid track, Egyptologie)</w:t>
            </w:r>
          </w:p>
        </w:tc>
        <w:tc>
          <w:tcPr>
            <w:tcW w:w="1995" w:type="dxa"/>
          </w:tcPr>
          <w:p w14:paraId="7F0144C7" w14:textId="77777777" w:rsidR="009A797B" w:rsidRDefault="00000000">
            <w:pPr>
              <w:spacing w:line="240" w:lineRule="auto"/>
              <w:rPr>
                <w:rFonts w:ascii="Open Sans" w:eastAsia="Open Sans" w:hAnsi="Open Sans" w:cs="Open Sans"/>
                <w:sz w:val="14"/>
                <w:szCs w:val="14"/>
              </w:rPr>
            </w:pPr>
            <w:r>
              <w:rPr>
                <w:rFonts w:ascii="Open Sans" w:eastAsia="Open Sans" w:hAnsi="Open Sans" w:cs="Open Sans"/>
                <w:sz w:val="14"/>
                <w:szCs w:val="14"/>
              </w:rPr>
              <w:t>Student B: Moderne cultuurstudies (ACW, Talenstudies, andere tracks Geschiedenis)</w:t>
            </w:r>
          </w:p>
        </w:tc>
        <w:tc>
          <w:tcPr>
            <w:tcW w:w="2040" w:type="dxa"/>
          </w:tcPr>
          <w:p w14:paraId="6EB888AA" w14:textId="77777777" w:rsidR="009A797B" w:rsidRDefault="00000000">
            <w:pPr>
              <w:spacing w:line="240" w:lineRule="auto"/>
              <w:rPr>
                <w:rFonts w:ascii="Open Sans" w:eastAsia="Open Sans" w:hAnsi="Open Sans" w:cs="Open Sans"/>
                <w:sz w:val="14"/>
                <w:szCs w:val="14"/>
              </w:rPr>
            </w:pPr>
            <w:r>
              <w:rPr>
                <w:rFonts w:ascii="Open Sans" w:eastAsia="Open Sans" w:hAnsi="Open Sans" w:cs="Open Sans"/>
                <w:sz w:val="14"/>
                <w:szCs w:val="14"/>
              </w:rPr>
              <w:t>Student C: afgestudeerde studenten oudheidstudies</w:t>
            </w:r>
          </w:p>
        </w:tc>
        <w:tc>
          <w:tcPr>
            <w:tcW w:w="2145" w:type="dxa"/>
          </w:tcPr>
          <w:p w14:paraId="385FE40F" w14:textId="77777777" w:rsidR="009A797B" w:rsidRDefault="00000000">
            <w:pPr>
              <w:spacing w:line="240" w:lineRule="auto"/>
              <w:rPr>
                <w:rFonts w:ascii="Open Sans" w:eastAsia="Open Sans" w:hAnsi="Open Sans" w:cs="Open Sans"/>
                <w:sz w:val="14"/>
                <w:szCs w:val="14"/>
              </w:rPr>
            </w:pPr>
            <w:r>
              <w:rPr>
                <w:rFonts w:ascii="Open Sans" w:eastAsia="Open Sans" w:hAnsi="Open Sans" w:cs="Open Sans"/>
                <w:sz w:val="14"/>
                <w:szCs w:val="14"/>
              </w:rPr>
              <w:t>Student D: afgestudeerde studenten moderne cultuurstudies</w:t>
            </w:r>
          </w:p>
        </w:tc>
        <w:tc>
          <w:tcPr>
            <w:tcW w:w="2175" w:type="dxa"/>
          </w:tcPr>
          <w:p w14:paraId="51BCE87E" w14:textId="77777777" w:rsidR="009A797B" w:rsidRDefault="00000000">
            <w:pPr>
              <w:spacing w:line="240" w:lineRule="auto"/>
              <w:rPr>
                <w:rFonts w:ascii="Open Sans" w:eastAsia="Open Sans" w:hAnsi="Open Sans" w:cs="Open Sans"/>
                <w:sz w:val="14"/>
                <w:szCs w:val="14"/>
              </w:rPr>
            </w:pPr>
            <w:r>
              <w:rPr>
                <w:rFonts w:ascii="Open Sans" w:eastAsia="Open Sans" w:hAnsi="Open Sans" w:cs="Open Sans"/>
                <w:sz w:val="14"/>
                <w:szCs w:val="14"/>
              </w:rPr>
              <w:t>Universitair docent Oudheid en/of moderne cultuur</w:t>
            </w:r>
          </w:p>
        </w:tc>
        <w:tc>
          <w:tcPr>
            <w:tcW w:w="2340" w:type="dxa"/>
          </w:tcPr>
          <w:p w14:paraId="573009D5" w14:textId="77777777" w:rsidR="009A797B" w:rsidRDefault="00000000">
            <w:pPr>
              <w:spacing w:line="240" w:lineRule="auto"/>
              <w:rPr>
                <w:rFonts w:ascii="Open Sans" w:eastAsia="Open Sans" w:hAnsi="Open Sans" w:cs="Open Sans"/>
                <w:sz w:val="14"/>
                <w:szCs w:val="14"/>
              </w:rPr>
            </w:pPr>
            <w:r>
              <w:rPr>
                <w:rFonts w:ascii="Open Sans" w:eastAsia="Open Sans" w:hAnsi="Open Sans" w:cs="Open Sans"/>
                <w:sz w:val="14"/>
                <w:szCs w:val="14"/>
              </w:rPr>
              <w:t>Middelbare school docent GLTC</w:t>
            </w:r>
          </w:p>
        </w:tc>
        <w:tc>
          <w:tcPr>
            <w:tcW w:w="2580" w:type="dxa"/>
          </w:tcPr>
          <w:p w14:paraId="68F604F9" w14:textId="77777777" w:rsidR="009A797B" w:rsidRDefault="00000000">
            <w:pPr>
              <w:spacing w:line="240" w:lineRule="auto"/>
              <w:rPr>
                <w:rFonts w:ascii="Open Sans" w:eastAsia="Open Sans" w:hAnsi="Open Sans" w:cs="Open Sans"/>
                <w:sz w:val="14"/>
                <w:szCs w:val="14"/>
              </w:rPr>
            </w:pPr>
            <w:r>
              <w:rPr>
                <w:rFonts w:ascii="Open Sans" w:eastAsia="Open Sans" w:hAnsi="Open Sans" w:cs="Open Sans"/>
                <w:sz w:val="14"/>
                <w:szCs w:val="14"/>
              </w:rPr>
              <w:t>Middelbare school docent Geschiedenis</w:t>
            </w:r>
          </w:p>
        </w:tc>
      </w:tr>
      <w:tr w:rsidR="009A797B" w14:paraId="1C6E9225" w14:textId="77777777">
        <w:trPr>
          <w:trHeight w:val="377"/>
        </w:trPr>
        <w:tc>
          <w:tcPr>
            <w:tcW w:w="2550" w:type="dxa"/>
          </w:tcPr>
          <w:p w14:paraId="7514F67E" w14:textId="77777777" w:rsidR="009A797B" w:rsidRDefault="00000000">
            <w:pPr>
              <w:spacing w:line="240" w:lineRule="auto"/>
              <w:rPr>
                <w:rFonts w:ascii="Open Sans" w:eastAsia="Open Sans" w:hAnsi="Open Sans" w:cs="Open Sans"/>
                <w:sz w:val="14"/>
                <w:szCs w:val="14"/>
              </w:rPr>
            </w:pPr>
            <w:r>
              <w:rPr>
                <w:rFonts w:ascii="Open Sans" w:eastAsia="Open Sans" w:hAnsi="Open Sans" w:cs="Open Sans"/>
                <w:b/>
                <w:sz w:val="14"/>
                <w:szCs w:val="14"/>
              </w:rPr>
              <w:t>Leeftijd</w:t>
            </w:r>
            <w:r>
              <w:rPr>
                <w:rFonts w:ascii="Open Sans" w:eastAsia="Open Sans" w:hAnsi="Open Sans" w:cs="Open Sans"/>
                <w:sz w:val="14"/>
                <w:szCs w:val="14"/>
              </w:rPr>
              <w:t>: 18-25</w:t>
            </w:r>
          </w:p>
          <w:p w14:paraId="40414080" w14:textId="77777777" w:rsidR="009A797B" w:rsidRDefault="00000000">
            <w:pPr>
              <w:spacing w:line="240" w:lineRule="auto"/>
              <w:rPr>
                <w:rFonts w:ascii="Open Sans" w:eastAsia="Open Sans" w:hAnsi="Open Sans" w:cs="Open Sans"/>
                <w:sz w:val="14"/>
                <w:szCs w:val="14"/>
              </w:rPr>
            </w:pPr>
            <w:r>
              <w:rPr>
                <w:rFonts w:ascii="Open Sans" w:eastAsia="Open Sans" w:hAnsi="Open Sans" w:cs="Open Sans"/>
                <w:b/>
                <w:sz w:val="14"/>
                <w:szCs w:val="14"/>
              </w:rPr>
              <w:t>Locatie:</w:t>
            </w:r>
            <w:r>
              <w:rPr>
                <w:rFonts w:ascii="Open Sans" w:eastAsia="Open Sans" w:hAnsi="Open Sans" w:cs="Open Sans"/>
                <w:sz w:val="14"/>
                <w:szCs w:val="14"/>
              </w:rPr>
              <w:t xml:space="preserve"> universiteiten in heel Nederland, maar voor nu vooral Radboud</w:t>
            </w:r>
          </w:p>
        </w:tc>
        <w:tc>
          <w:tcPr>
            <w:tcW w:w="1995" w:type="dxa"/>
          </w:tcPr>
          <w:p w14:paraId="22544ABD" w14:textId="77777777" w:rsidR="009A797B" w:rsidRDefault="00000000">
            <w:pPr>
              <w:spacing w:line="240" w:lineRule="auto"/>
              <w:rPr>
                <w:rFonts w:ascii="Open Sans" w:eastAsia="Open Sans" w:hAnsi="Open Sans" w:cs="Open Sans"/>
                <w:sz w:val="14"/>
                <w:szCs w:val="14"/>
              </w:rPr>
            </w:pPr>
            <w:r>
              <w:rPr>
                <w:rFonts w:ascii="Open Sans" w:eastAsia="Open Sans" w:hAnsi="Open Sans" w:cs="Open Sans"/>
                <w:b/>
                <w:sz w:val="14"/>
                <w:szCs w:val="14"/>
              </w:rPr>
              <w:t>Leeftijd</w:t>
            </w:r>
            <w:r>
              <w:rPr>
                <w:rFonts w:ascii="Open Sans" w:eastAsia="Open Sans" w:hAnsi="Open Sans" w:cs="Open Sans"/>
                <w:sz w:val="14"/>
                <w:szCs w:val="14"/>
              </w:rPr>
              <w:t>: 18-25</w:t>
            </w:r>
          </w:p>
          <w:p w14:paraId="16C3FF24" w14:textId="77777777" w:rsidR="009A797B" w:rsidRDefault="00000000">
            <w:pPr>
              <w:spacing w:line="240" w:lineRule="auto"/>
              <w:rPr>
                <w:rFonts w:ascii="Open Sans" w:eastAsia="Open Sans" w:hAnsi="Open Sans" w:cs="Open Sans"/>
                <w:sz w:val="14"/>
                <w:szCs w:val="14"/>
              </w:rPr>
            </w:pPr>
            <w:r>
              <w:rPr>
                <w:rFonts w:ascii="Open Sans" w:eastAsia="Open Sans" w:hAnsi="Open Sans" w:cs="Open Sans"/>
                <w:b/>
                <w:sz w:val="14"/>
                <w:szCs w:val="14"/>
              </w:rPr>
              <w:t>Locatie</w:t>
            </w:r>
            <w:r>
              <w:rPr>
                <w:rFonts w:ascii="Open Sans" w:eastAsia="Open Sans" w:hAnsi="Open Sans" w:cs="Open Sans"/>
                <w:sz w:val="14"/>
                <w:szCs w:val="14"/>
              </w:rPr>
              <w:t>: universiteiten in heel Nederland, maar voor nu vooral Radboud</w:t>
            </w:r>
          </w:p>
          <w:p w14:paraId="781FD0AE" w14:textId="77777777" w:rsidR="009A797B" w:rsidRDefault="009A797B">
            <w:pPr>
              <w:spacing w:line="240" w:lineRule="auto"/>
              <w:rPr>
                <w:rFonts w:ascii="Open Sans" w:eastAsia="Open Sans" w:hAnsi="Open Sans" w:cs="Open Sans"/>
                <w:sz w:val="14"/>
                <w:szCs w:val="14"/>
              </w:rPr>
            </w:pPr>
          </w:p>
        </w:tc>
        <w:tc>
          <w:tcPr>
            <w:tcW w:w="2040" w:type="dxa"/>
          </w:tcPr>
          <w:p w14:paraId="7795A3C9" w14:textId="77777777" w:rsidR="009A797B" w:rsidRDefault="00000000">
            <w:pPr>
              <w:spacing w:line="240" w:lineRule="auto"/>
              <w:rPr>
                <w:rFonts w:ascii="Open Sans" w:eastAsia="Open Sans" w:hAnsi="Open Sans" w:cs="Open Sans"/>
                <w:sz w:val="14"/>
                <w:szCs w:val="14"/>
              </w:rPr>
            </w:pPr>
            <w:r>
              <w:rPr>
                <w:rFonts w:ascii="Open Sans" w:eastAsia="Open Sans" w:hAnsi="Open Sans" w:cs="Open Sans"/>
                <w:b/>
                <w:sz w:val="14"/>
                <w:szCs w:val="14"/>
              </w:rPr>
              <w:t>Leeftijd</w:t>
            </w:r>
            <w:r>
              <w:rPr>
                <w:rFonts w:ascii="Open Sans" w:eastAsia="Open Sans" w:hAnsi="Open Sans" w:cs="Open Sans"/>
                <w:sz w:val="14"/>
                <w:szCs w:val="14"/>
              </w:rPr>
              <w:t>: 25-30</w:t>
            </w:r>
          </w:p>
          <w:p w14:paraId="42B94A88" w14:textId="77777777" w:rsidR="009A797B" w:rsidRDefault="00000000">
            <w:pPr>
              <w:spacing w:line="240" w:lineRule="auto"/>
              <w:rPr>
                <w:rFonts w:ascii="Open Sans" w:eastAsia="Open Sans" w:hAnsi="Open Sans" w:cs="Open Sans"/>
                <w:sz w:val="14"/>
                <w:szCs w:val="14"/>
              </w:rPr>
            </w:pPr>
            <w:r>
              <w:rPr>
                <w:rFonts w:ascii="Open Sans" w:eastAsia="Open Sans" w:hAnsi="Open Sans" w:cs="Open Sans"/>
                <w:b/>
                <w:sz w:val="14"/>
                <w:szCs w:val="14"/>
              </w:rPr>
              <w:t>Locatie:</w:t>
            </w:r>
            <w:r>
              <w:rPr>
                <w:rFonts w:ascii="Open Sans" w:eastAsia="Open Sans" w:hAnsi="Open Sans" w:cs="Open Sans"/>
                <w:sz w:val="14"/>
                <w:szCs w:val="14"/>
              </w:rPr>
              <w:t xml:space="preserve"> in heel Nederland</w:t>
            </w:r>
          </w:p>
        </w:tc>
        <w:tc>
          <w:tcPr>
            <w:tcW w:w="2145" w:type="dxa"/>
          </w:tcPr>
          <w:p w14:paraId="596D2EA1" w14:textId="77777777" w:rsidR="009A797B" w:rsidRDefault="00000000">
            <w:pPr>
              <w:spacing w:line="240" w:lineRule="auto"/>
              <w:rPr>
                <w:rFonts w:ascii="Open Sans" w:eastAsia="Open Sans" w:hAnsi="Open Sans" w:cs="Open Sans"/>
                <w:sz w:val="14"/>
                <w:szCs w:val="14"/>
              </w:rPr>
            </w:pPr>
            <w:r>
              <w:rPr>
                <w:rFonts w:ascii="Open Sans" w:eastAsia="Open Sans" w:hAnsi="Open Sans" w:cs="Open Sans"/>
                <w:b/>
                <w:sz w:val="14"/>
                <w:szCs w:val="14"/>
              </w:rPr>
              <w:t>Leeftijd</w:t>
            </w:r>
            <w:r>
              <w:rPr>
                <w:rFonts w:ascii="Open Sans" w:eastAsia="Open Sans" w:hAnsi="Open Sans" w:cs="Open Sans"/>
                <w:sz w:val="14"/>
                <w:szCs w:val="14"/>
              </w:rPr>
              <w:t>: 25-30</w:t>
            </w:r>
          </w:p>
          <w:p w14:paraId="4CA2AD8E" w14:textId="77777777" w:rsidR="009A797B" w:rsidRDefault="00000000">
            <w:pPr>
              <w:spacing w:line="240" w:lineRule="auto"/>
              <w:rPr>
                <w:rFonts w:ascii="Open Sans" w:eastAsia="Open Sans" w:hAnsi="Open Sans" w:cs="Open Sans"/>
                <w:sz w:val="14"/>
                <w:szCs w:val="14"/>
              </w:rPr>
            </w:pPr>
            <w:r>
              <w:rPr>
                <w:rFonts w:ascii="Open Sans" w:eastAsia="Open Sans" w:hAnsi="Open Sans" w:cs="Open Sans"/>
                <w:b/>
                <w:sz w:val="14"/>
                <w:szCs w:val="14"/>
              </w:rPr>
              <w:t>Locatie:</w:t>
            </w:r>
            <w:r>
              <w:rPr>
                <w:rFonts w:ascii="Open Sans" w:eastAsia="Open Sans" w:hAnsi="Open Sans" w:cs="Open Sans"/>
                <w:sz w:val="14"/>
                <w:szCs w:val="14"/>
              </w:rPr>
              <w:t xml:space="preserve"> in heel Nederland</w:t>
            </w:r>
          </w:p>
        </w:tc>
        <w:tc>
          <w:tcPr>
            <w:tcW w:w="2175" w:type="dxa"/>
          </w:tcPr>
          <w:p w14:paraId="17E8FCFA" w14:textId="77777777" w:rsidR="009A797B" w:rsidRDefault="00000000">
            <w:pPr>
              <w:spacing w:line="240" w:lineRule="auto"/>
              <w:rPr>
                <w:rFonts w:ascii="Open Sans" w:eastAsia="Open Sans" w:hAnsi="Open Sans" w:cs="Open Sans"/>
                <w:sz w:val="14"/>
                <w:szCs w:val="14"/>
              </w:rPr>
            </w:pPr>
            <w:r>
              <w:rPr>
                <w:rFonts w:ascii="Open Sans" w:eastAsia="Open Sans" w:hAnsi="Open Sans" w:cs="Open Sans"/>
                <w:b/>
                <w:sz w:val="14"/>
                <w:szCs w:val="14"/>
              </w:rPr>
              <w:t>Leeftijd</w:t>
            </w:r>
            <w:r>
              <w:rPr>
                <w:rFonts w:ascii="Open Sans" w:eastAsia="Open Sans" w:hAnsi="Open Sans" w:cs="Open Sans"/>
                <w:sz w:val="14"/>
                <w:szCs w:val="14"/>
              </w:rPr>
              <w:t>: 30-60</w:t>
            </w:r>
          </w:p>
          <w:p w14:paraId="603DB4DF" w14:textId="77777777" w:rsidR="009A797B" w:rsidRDefault="00000000">
            <w:pPr>
              <w:spacing w:line="240" w:lineRule="auto"/>
              <w:rPr>
                <w:rFonts w:ascii="Open Sans" w:eastAsia="Open Sans" w:hAnsi="Open Sans" w:cs="Open Sans"/>
                <w:sz w:val="14"/>
                <w:szCs w:val="14"/>
              </w:rPr>
            </w:pPr>
            <w:r>
              <w:rPr>
                <w:rFonts w:ascii="Open Sans" w:eastAsia="Open Sans" w:hAnsi="Open Sans" w:cs="Open Sans"/>
                <w:b/>
                <w:sz w:val="14"/>
                <w:szCs w:val="14"/>
              </w:rPr>
              <w:t>Locatie</w:t>
            </w:r>
            <w:r>
              <w:rPr>
                <w:rFonts w:ascii="Open Sans" w:eastAsia="Open Sans" w:hAnsi="Open Sans" w:cs="Open Sans"/>
                <w:sz w:val="14"/>
                <w:szCs w:val="14"/>
              </w:rPr>
              <w:t>: universiteiten in heel Nederland, maar voor nu vooral Radboud</w:t>
            </w:r>
          </w:p>
        </w:tc>
        <w:tc>
          <w:tcPr>
            <w:tcW w:w="2340" w:type="dxa"/>
          </w:tcPr>
          <w:p w14:paraId="3A50B5BD" w14:textId="77777777" w:rsidR="009A797B" w:rsidRDefault="00000000">
            <w:pPr>
              <w:spacing w:line="240" w:lineRule="auto"/>
              <w:rPr>
                <w:rFonts w:ascii="Open Sans" w:eastAsia="Open Sans" w:hAnsi="Open Sans" w:cs="Open Sans"/>
                <w:sz w:val="14"/>
                <w:szCs w:val="14"/>
              </w:rPr>
            </w:pPr>
            <w:r>
              <w:rPr>
                <w:rFonts w:ascii="Open Sans" w:eastAsia="Open Sans" w:hAnsi="Open Sans" w:cs="Open Sans"/>
                <w:b/>
                <w:sz w:val="14"/>
                <w:szCs w:val="14"/>
              </w:rPr>
              <w:t>Leeftijd</w:t>
            </w:r>
            <w:r>
              <w:rPr>
                <w:rFonts w:ascii="Open Sans" w:eastAsia="Open Sans" w:hAnsi="Open Sans" w:cs="Open Sans"/>
                <w:sz w:val="14"/>
                <w:szCs w:val="14"/>
              </w:rPr>
              <w:t>: 25-60</w:t>
            </w:r>
          </w:p>
          <w:p w14:paraId="4558EEA0" w14:textId="77777777" w:rsidR="009A797B" w:rsidRDefault="00000000">
            <w:pPr>
              <w:spacing w:line="240" w:lineRule="auto"/>
              <w:rPr>
                <w:rFonts w:ascii="Open Sans" w:eastAsia="Open Sans" w:hAnsi="Open Sans" w:cs="Open Sans"/>
                <w:sz w:val="14"/>
                <w:szCs w:val="14"/>
              </w:rPr>
            </w:pPr>
            <w:r>
              <w:rPr>
                <w:rFonts w:ascii="Open Sans" w:eastAsia="Open Sans" w:hAnsi="Open Sans" w:cs="Open Sans"/>
                <w:b/>
                <w:sz w:val="14"/>
                <w:szCs w:val="14"/>
              </w:rPr>
              <w:t>Locatie</w:t>
            </w:r>
            <w:r>
              <w:rPr>
                <w:rFonts w:ascii="Open Sans" w:eastAsia="Open Sans" w:hAnsi="Open Sans" w:cs="Open Sans"/>
                <w:sz w:val="14"/>
                <w:szCs w:val="14"/>
              </w:rPr>
              <w:t>: middelbare scholen door heel Nederland, voor nu vooral Nijmegen</w:t>
            </w:r>
          </w:p>
        </w:tc>
        <w:tc>
          <w:tcPr>
            <w:tcW w:w="2580" w:type="dxa"/>
          </w:tcPr>
          <w:p w14:paraId="7FC7373A" w14:textId="77777777" w:rsidR="009A797B" w:rsidRDefault="00000000">
            <w:pPr>
              <w:spacing w:line="240" w:lineRule="auto"/>
              <w:rPr>
                <w:rFonts w:ascii="Open Sans" w:eastAsia="Open Sans" w:hAnsi="Open Sans" w:cs="Open Sans"/>
                <w:sz w:val="14"/>
                <w:szCs w:val="14"/>
              </w:rPr>
            </w:pPr>
            <w:r>
              <w:rPr>
                <w:rFonts w:ascii="Open Sans" w:eastAsia="Open Sans" w:hAnsi="Open Sans" w:cs="Open Sans"/>
                <w:b/>
                <w:sz w:val="14"/>
                <w:szCs w:val="14"/>
              </w:rPr>
              <w:t>Leeftijd</w:t>
            </w:r>
            <w:r>
              <w:rPr>
                <w:rFonts w:ascii="Open Sans" w:eastAsia="Open Sans" w:hAnsi="Open Sans" w:cs="Open Sans"/>
                <w:sz w:val="14"/>
                <w:szCs w:val="14"/>
              </w:rPr>
              <w:t>: 25-60</w:t>
            </w:r>
          </w:p>
          <w:p w14:paraId="189EBABD" w14:textId="77777777" w:rsidR="009A797B" w:rsidRDefault="00000000">
            <w:pPr>
              <w:spacing w:line="240" w:lineRule="auto"/>
              <w:rPr>
                <w:rFonts w:ascii="Open Sans" w:eastAsia="Open Sans" w:hAnsi="Open Sans" w:cs="Open Sans"/>
                <w:sz w:val="14"/>
                <w:szCs w:val="14"/>
              </w:rPr>
            </w:pPr>
            <w:r>
              <w:rPr>
                <w:rFonts w:ascii="Open Sans" w:eastAsia="Open Sans" w:hAnsi="Open Sans" w:cs="Open Sans"/>
                <w:b/>
                <w:sz w:val="14"/>
                <w:szCs w:val="14"/>
              </w:rPr>
              <w:t>Locatie</w:t>
            </w:r>
            <w:r>
              <w:rPr>
                <w:rFonts w:ascii="Open Sans" w:eastAsia="Open Sans" w:hAnsi="Open Sans" w:cs="Open Sans"/>
                <w:sz w:val="14"/>
                <w:szCs w:val="14"/>
              </w:rPr>
              <w:t>: middelbare scholen door heel Nederland, voor nu vooral Nijmegen</w:t>
            </w:r>
          </w:p>
        </w:tc>
      </w:tr>
      <w:tr w:rsidR="009A797B" w14:paraId="24192A9D" w14:textId="77777777">
        <w:tc>
          <w:tcPr>
            <w:tcW w:w="2550" w:type="dxa"/>
          </w:tcPr>
          <w:p w14:paraId="58E952BB" w14:textId="77777777" w:rsidR="009A797B" w:rsidRDefault="00000000">
            <w:pPr>
              <w:spacing w:line="240" w:lineRule="auto"/>
              <w:rPr>
                <w:rFonts w:ascii="Open Sans" w:eastAsia="Open Sans" w:hAnsi="Open Sans" w:cs="Open Sans"/>
                <w:sz w:val="14"/>
                <w:szCs w:val="14"/>
              </w:rPr>
            </w:pPr>
            <w:r>
              <w:rPr>
                <w:rFonts w:ascii="Open Sans" w:eastAsia="Open Sans" w:hAnsi="Open Sans" w:cs="Open Sans"/>
                <w:b/>
                <w:sz w:val="14"/>
                <w:szCs w:val="14"/>
              </w:rPr>
              <w:t xml:space="preserve">Leesgedrag over het onderwerp: </w:t>
            </w:r>
            <w:r>
              <w:rPr>
                <w:rFonts w:ascii="Open Sans" w:eastAsia="Open Sans" w:hAnsi="Open Sans" w:cs="Open Sans"/>
                <w:sz w:val="14"/>
                <w:szCs w:val="14"/>
              </w:rPr>
              <w:t xml:space="preserve">leest wetenschappelijke artikelen voor studie. Leest  regelmatig populair-wetenschappelijke stukken over het onderwerp. Vaak interesse in popcultuur m.b.t. oudheid, bijvoorbeeld films, boeken en games. </w:t>
            </w:r>
          </w:p>
        </w:tc>
        <w:tc>
          <w:tcPr>
            <w:tcW w:w="1995" w:type="dxa"/>
          </w:tcPr>
          <w:p w14:paraId="0A17C01B" w14:textId="77777777" w:rsidR="009A797B" w:rsidRDefault="00000000">
            <w:pPr>
              <w:spacing w:line="240" w:lineRule="auto"/>
              <w:rPr>
                <w:rFonts w:ascii="Open Sans" w:eastAsia="Open Sans" w:hAnsi="Open Sans" w:cs="Open Sans"/>
                <w:sz w:val="14"/>
                <w:szCs w:val="14"/>
              </w:rPr>
            </w:pPr>
            <w:r>
              <w:rPr>
                <w:rFonts w:ascii="Open Sans" w:eastAsia="Open Sans" w:hAnsi="Open Sans" w:cs="Open Sans"/>
                <w:b/>
                <w:sz w:val="14"/>
                <w:szCs w:val="14"/>
              </w:rPr>
              <w:t xml:space="preserve">Leesgedrag over het onderwerp: </w:t>
            </w:r>
            <w:r>
              <w:rPr>
                <w:rFonts w:ascii="Open Sans" w:eastAsia="Open Sans" w:hAnsi="Open Sans" w:cs="Open Sans"/>
                <w:sz w:val="14"/>
                <w:szCs w:val="14"/>
              </w:rPr>
              <w:t xml:space="preserve">leest minder over oudheid(receptie) voor studie. Verdiept zich in cultuuruitingen die wellicht met oudheid te maken hebben. Wellicht interesse in popcultuur m.b.t. oudheid, bijvoorbeeld films, boeken en games. </w:t>
            </w:r>
          </w:p>
        </w:tc>
        <w:tc>
          <w:tcPr>
            <w:tcW w:w="2040" w:type="dxa"/>
          </w:tcPr>
          <w:p w14:paraId="4C317C10" w14:textId="77777777" w:rsidR="009A797B" w:rsidRDefault="00000000">
            <w:pPr>
              <w:spacing w:line="240" w:lineRule="auto"/>
              <w:rPr>
                <w:rFonts w:ascii="Open Sans" w:eastAsia="Open Sans" w:hAnsi="Open Sans" w:cs="Open Sans"/>
                <w:sz w:val="14"/>
                <w:szCs w:val="14"/>
              </w:rPr>
            </w:pPr>
            <w:r>
              <w:rPr>
                <w:rFonts w:ascii="Open Sans" w:eastAsia="Open Sans" w:hAnsi="Open Sans" w:cs="Open Sans"/>
                <w:b/>
                <w:sz w:val="14"/>
                <w:szCs w:val="14"/>
              </w:rPr>
              <w:t xml:space="preserve">Leesgedrag over het onderwerp: </w:t>
            </w:r>
            <w:r>
              <w:rPr>
                <w:rFonts w:ascii="Open Sans" w:eastAsia="Open Sans" w:hAnsi="Open Sans" w:cs="Open Sans"/>
                <w:sz w:val="14"/>
                <w:szCs w:val="14"/>
              </w:rPr>
              <w:t xml:space="preserve">leest veel toegankelijke artikelen over de oudheid op basis van persoonlijke interesse. Blijft vermoedelijk interesse hebben in popcultuur m.b.t. oudheid, bijvoorbeeld films, boeken en games. </w:t>
            </w:r>
          </w:p>
        </w:tc>
        <w:tc>
          <w:tcPr>
            <w:tcW w:w="2145" w:type="dxa"/>
          </w:tcPr>
          <w:p w14:paraId="21714AC1" w14:textId="77777777" w:rsidR="009A797B" w:rsidRDefault="00000000">
            <w:pPr>
              <w:spacing w:line="240" w:lineRule="auto"/>
              <w:rPr>
                <w:rFonts w:ascii="Open Sans" w:eastAsia="Open Sans" w:hAnsi="Open Sans" w:cs="Open Sans"/>
                <w:sz w:val="14"/>
                <w:szCs w:val="14"/>
              </w:rPr>
            </w:pPr>
            <w:r>
              <w:rPr>
                <w:rFonts w:ascii="Open Sans" w:eastAsia="Open Sans" w:hAnsi="Open Sans" w:cs="Open Sans"/>
                <w:b/>
                <w:sz w:val="14"/>
                <w:szCs w:val="14"/>
              </w:rPr>
              <w:t>Leesgedrag over het onderwerp:</w:t>
            </w:r>
            <w:r>
              <w:rPr>
                <w:rFonts w:ascii="Open Sans" w:eastAsia="Open Sans" w:hAnsi="Open Sans" w:cs="Open Sans"/>
                <w:sz w:val="14"/>
                <w:szCs w:val="14"/>
              </w:rPr>
              <w:t xml:space="preserve"> leest over oudheid(receptie) op basis van persoonlijke interesse. Wellicht onderdeel van werk in de cultuursector. Wellicht interesse in popcultuur m.b.t. oudheid, bijvoorbeeld films, boeken en games.</w:t>
            </w:r>
          </w:p>
        </w:tc>
        <w:tc>
          <w:tcPr>
            <w:tcW w:w="2175" w:type="dxa"/>
          </w:tcPr>
          <w:p w14:paraId="124D98E5" w14:textId="77777777" w:rsidR="009A797B" w:rsidRDefault="00000000">
            <w:pPr>
              <w:spacing w:line="240" w:lineRule="auto"/>
              <w:rPr>
                <w:rFonts w:ascii="Open Sans" w:eastAsia="Open Sans" w:hAnsi="Open Sans" w:cs="Open Sans"/>
                <w:sz w:val="14"/>
                <w:szCs w:val="14"/>
              </w:rPr>
            </w:pPr>
            <w:r>
              <w:rPr>
                <w:rFonts w:ascii="Open Sans" w:eastAsia="Open Sans" w:hAnsi="Open Sans" w:cs="Open Sans"/>
                <w:b/>
                <w:sz w:val="14"/>
                <w:szCs w:val="14"/>
              </w:rPr>
              <w:t xml:space="preserve">Leesgedrag over het onderwerp: </w:t>
            </w:r>
            <w:r>
              <w:rPr>
                <w:rFonts w:ascii="Open Sans" w:eastAsia="Open Sans" w:hAnsi="Open Sans" w:cs="Open Sans"/>
                <w:sz w:val="14"/>
                <w:szCs w:val="14"/>
              </w:rPr>
              <w:t xml:space="preserve">leest veel wetenschappelijke literatuur. Leest regelmatig populair-wetenschappelijke stukken over het onderwerp. Wellicht interesse in popcultuur m.b.t. oudheid, bijvoorbeeld films, boeken en games. </w:t>
            </w:r>
          </w:p>
        </w:tc>
        <w:tc>
          <w:tcPr>
            <w:tcW w:w="2340" w:type="dxa"/>
          </w:tcPr>
          <w:p w14:paraId="45EF474F" w14:textId="77777777" w:rsidR="009A797B" w:rsidRDefault="00000000">
            <w:pPr>
              <w:spacing w:line="240" w:lineRule="auto"/>
              <w:rPr>
                <w:rFonts w:ascii="Open Sans" w:eastAsia="Open Sans" w:hAnsi="Open Sans" w:cs="Open Sans"/>
                <w:sz w:val="14"/>
                <w:szCs w:val="14"/>
              </w:rPr>
            </w:pPr>
            <w:r>
              <w:rPr>
                <w:rFonts w:ascii="Open Sans" w:eastAsia="Open Sans" w:hAnsi="Open Sans" w:cs="Open Sans"/>
                <w:b/>
                <w:sz w:val="14"/>
                <w:szCs w:val="14"/>
              </w:rPr>
              <w:t xml:space="preserve">Leesgedrag over het onderwerp: </w:t>
            </w:r>
            <w:r>
              <w:rPr>
                <w:rFonts w:ascii="Open Sans" w:eastAsia="Open Sans" w:hAnsi="Open Sans" w:cs="Open Sans"/>
                <w:sz w:val="14"/>
                <w:szCs w:val="14"/>
              </w:rPr>
              <w:t xml:space="preserve">leest minder wetenschappelijke literatuur. Leest didactische literatuur over het onderwerp. Leest regelmatig populair-wetenschappelijke stukken en heeft wellicht interesse in popcultuur m.b.t. oudheid, bijvoorbeeld films, boeken en games. </w:t>
            </w:r>
          </w:p>
        </w:tc>
        <w:tc>
          <w:tcPr>
            <w:tcW w:w="2580" w:type="dxa"/>
          </w:tcPr>
          <w:p w14:paraId="078F6B6F" w14:textId="77777777" w:rsidR="009A797B" w:rsidRDefault="00000000">
            <w:pPr>
              <w:spacing w:line="240" w:lineRule="auto"/>
              <w:rPr>
                <w:rFonts w:ascii="Open Sans" w:eastAsia="Open Sans" w:hAnsi="Open Sans" w:cs="Open Sans"/>
                <w:sz w:val="14"/>
                <w:szCs w:val="14"/>
              </w:rPr>
            </w:pPr>
            <w:r>
              <w:rPr>
                <w:rFonts w:ascii="Open Sans" w:eastAsia="Open Sans" w:hAnsi="Open Sans" w:cs="Open Sans"/>
                <w:b/>
                <w:sz w:val="14"/>
                <w:szCs w:val="14"/>
              </w:rPr>
              <w:t xml:space="preserve">Leesgedrag over het onderwerp: </w:t>
            </w:r>
            <w:r>
              <w:rPr>
                <w:rFonts w:ascii="Open Sans" w:eastAsia="Open Sans" w:hAnsi="Open Sans" w:cs="Open Sans"/>
                <w:sz w:val="14"/>
                <w:szCs w:val="14"/>
              </w:rPr>
              <w:t>leest minder wetenschappelijke literatuur. Leest wellicht didactische literatuur. Leest wellicht populair-wetenschappelijke literatuur over het onderwerp. Heeft wellicht interesse in popcultuur m.b.t. de oudheid, bijvoorbeeld films, boeken en games.</w:t>
            </w:r>
          </w:p>
        </w:tc>
      </w:tr>
      <w:tr w:rsidR="009A797B" w14:paraId="5A0989A4" w14:textId="77777777">
        <w:tc>
          <w:tcPr>
            <w:tcW w:w="2550" w:type="dxa"/>
          </w:tcPr>
          <w:p w14:paraId="74847FBB" w14:textId="77777777" w:rsidR="009A797B" w:rsidRDefault="00000000">
            <w:pPr>
              <w:spacing w:line="240" w:lineRule="auto"/>
              <w:rPr>
                <w:rFonts w:ascii="Open Sans" w:eastAsia="Open Sans" w:hAnsi="Open Sans" w:cs="Open Sans"/>
                <w:sz w:val="14"/>
                <w:szCs w:val="14"/>
              </w:rPr>
            </w:pPr>
            <w:r>
              <w:rPr>
                <w:rFonts w:ascii="Open Sans" w:eastAsia="Open Sans" w:hAnsi="Open Sans" w:cs="Open Sans"/>
                <w:b/>
                <w:sz w:val="14"/>
                <w:szCs w:val="14"/>
              </w:rPr>
              <w:t>Motivatie om de MOON te lezen:</w:t>
            </w:r>
            <w:r>
              <w:rPr>
                <w:rFonts w:ascii="Open Sans" w:eastAsia="Open Sans" w:hAnsi="Open Sans" w:cs="Open Sans"/>
                <w:sz w:val="14"/>
                <w:szCs w:val="14"/>
              </w:rPr>
              <w:t xml:space="preserve"> ontevredenheid over het gebrek aan diepgang m.b.t. moderne receptie van de oudheid in de studie. Wellicht inspiratie voor scriptie of ander onderzoek.</w:t>
            </w:r>
          </w:p>
        </w:tc>
        <w:tc>
          <w:tcPr>
            <w:tcW w:w="1995" w:type="dxa"/>
          </w:tcPr>
          <w:p w14:paraId="1A2519B4" w14:textId="77777777" w:rsidR="009A797B" w:rsidRDefault="00000000">
            <w:pPr>
              <w:spacing w:line="240" w:lineRule="auto"/>
              <w:rPr>
                <w:rFonts w:ascii="Open Sans" w:eastAsia="Open Sans" w:hAnsi="Open Sans" w:cs="Open Sans"/>
                <w:sz w:val="14"/>
                <w:szCs w:val="14"/>
              </w:rPr>
            </w:pPr>
            <w:r>
              <w:rPr>
                <w:rFonts w:ascii="Open Sans" w:eastAsia="Open Sans" w:hAnsi="Open Sans" w:cs="Open Sans"/>
                <w:b/>
                <w:sz w:val="14"/>
                <w:szCs w:val="14"/>
              </w:rPr>
              <w:t xml:space="preserve">Motivatie om de MOON te lezen: </w:t>
            </w:r>
            <w:r>
              <w:rPr>
                <w:rFonts w:ascii="Open Sans" w:eastAsia="Open Sans" w:hAnsi="Open Sans" w:cs="Open Sans"/>
                <w:sz w:val="14"/>
                <w:szCs w:val="14"/>
              </w:rPr>
              <w:t xml:space="preserve">interesse in de relevantie van oudheid voor hun vakgebied en/of (moderne) cultuurwetenschap in bredere zin. </w:t>
            </w:r>
          </w:p>
        </w:tc>
        <w:tc>
          <w:tcPr>
            <w:tcW w:w="2040" w:type="dxa"/>
          </w:tcPr>
          <w:p w14:paraId="1C57D01B" w14:textId="77777777" w:rsidR="009A797B" w:rsidRDefault="00000000">
            <w:pPr>
              <w:spacing w:line="240" w:lineRule="auto"/>
              <w:rPr>
                <w:rFonts w:ascii="Open Sans" w:eastAsia="Open Sans" w:hAnsi="Open Sans" w:cs="Open Sans"/>
                <w:sz w:val="14"/>
                <w:szCs w:val="14"/>
              </w:rPr>
            </w:pPr>
            <w:r>
              <w:rPr>
                <w:rFonts w:ascii="Open Sans" w:eastAsia="Open Sans" w:hAnsi="Open Sans" w:cs="Open Sans"/>
                <w:b/>
                <w:sz w:val="14"/>
                <w:szCs w:val="14"/>
              </w:rPr>
              <w:t xml:space="preserve">Motivatie om de MOON te lezen: </w:t>
            </w:r>
            <w:r>
              <w:rPr>
                <w:rFonts w:ascii="Open Sans" w:eastAsia="Open Sans" w:hAnsi="Open Sans" w:cs="Open Sans"/>
                <w:sz w:val="14"/>
                <w:szCs w:val="14"/>
              </w:rPr>
              <w:t>mogelijk minder focus op hun studie in baan, maar wel interesse in  cultuurwetenschap. Willen er op een laagdrempelige manier mee bezig zijn.</w:t>
            </w:r>
          </w:p>
        </w:tc>
        <w:tc>
          <w:tcPr>
            <w:tcW w:w="2145" w:type="dxa"/>
          </w:tcPr>
          <w:p w14:paraId="6FD75ABF" w14:textId="77777777" w:rsidR="009A797B" w:rsidRDefault="00000000">
            <w:pPr>
              <w:spacing w:line="240" w:lineRule="auto"/>
              <w:rPr>
                <w:rFonts w:ascii="Open Sans" w:eastAsia="Open Sans" w:hAnsi="Open Sans" w:cs="Open Sans"/>
                <w:sz w:val="14"/>
                <w:szCs w:val="14"/>
              </w:rPr>
            </w:pPr>
            <w:r>
              <w:rPr>
                <w:rFonts w:ascii="Open Sans" w:eastAsia="Open Sans" w:hAnsi="Open Sans" w:cs="Open Sans"/>
                <w:b/>
                <w:sz w:val="14"/>
                <w:szCs w:val="14"/>
              </w:rPr>
              <w:t>Motivatie om de MOON te lezen:</w:t>
            </w:r>
            <w:r>
              <w:rPr>
                <w:rFonts w:ascii="Open Sans" w:eastAsia="Open Sans" w:hAnsi="Open Sans" w:cs="Open Sans"/>
                <w:sz w:val="14"/>
                <w:szCs w:val="14"/>
              </w:rPr>
              <w:t xml:space="preserve"> mogelijk minder focus op hun studie in baan, maar wel interesse in  cultuurwetenschap. Willen er op een laagdrempelige manier mee bezig zijn.</w:t>
            </w:r>
          </w:p>
        </w:tc>
        <w:tc>
          <w:tcPr>
            <w:tcW w:w="2175" w:type="dxa"/>
          </w:tcPr>
          <w:p w14:paraId="33C14168" w14:textId="77777777" w:rsidR="009A797B" w:rsidRDefault="00000000">
            <w:pPr>
              <w:spacing w:line="240" w:lineRule="auto"/>
              <w:rPr>
                <w:rFonts w:ascii="Open Sans" w:eastAsia="Open Sans" w:hAnsi="Open Sans" w:cs="Open Sans"/>
                <w:sz w:val="14"/>
                <w:szCs w:val="14"/>
              </w:rPr>
            </w:pPr>
            <w:r>
              <w:rPr>
                <w:rFonts w:ascii="Open Sans" w:eastAsia="Open Sans" w:hAnsi="Open Sans" w:cs="Open Sans"/>
                <w:b/>
                <w:sz w:val="14"/>
                <w:szCs w:val="14"/>
              </w:rPr>
              <w:t xml:space="preserve">Motivatie om de MOON te lezen: </w:t>
            </w:r>
            <w:r>
              <w:rPr>
                <w:rFonts w:ascii="Open Sans" w:eastAsia="Open Sans" w:hAnsi="Open Sans" w:cs="Open Sans"/>
                <w:sz w:val="14"/>
                <w:szCs w:val="14"/>
              </w:rPr>
              <w:t>interesse in moderne receptie van de oudheid en/of (moderne) cultuurwetenschap in bredere zin, mogelijk met oog op eigen onderzoek.</w:t>
            </w:r>
          </w:p>
        </w:tc>
        <w:tc>
          <w:tcPr>
            <w:tcW w:w="2340" w:type="dxa"/>
          </w:tcPr>
          <w:p w14:paraId="17F6FB8A" w14:textId="77777777" w:rsidR="009A797B" w:rsidRDefault="00000000">
            <w:pPr>
              <w:spacing w:line="240" w:lineRule="auto"/>
              <w:rPr>
                <w:rFonts w:ascii="Open Sans" w:eastAsia="Open Sans" w:hAnsi="Open Sans" w:cs="Open Sans"/>
                <w:sz w:val="14"/>
                <w:szCs w:val="14"/>
              </w:rPr>
            </w:pPr>
            <w:r>
              <w:rPr>
                <w:rFonts w:ascii="Open Sans" w:eastAsia="Open Sans" w:hAnsi="Open Sans" w:cs="Open Sans"/>
                <w:b/>
                <w:sz w:val="14"/>
                <w:szCs w:val="14"/>
              </w:rPr>
              <w:t xml:space="preserve">Motivatie om de MOON te lezen: </w:t>
            </w:r>
            <w:r>
              <w:rPr>
                <w:rFonts w:ascii="Open Sans" w:eastAsia="Open Sans" w:hAnsi="Open Sans" w:cs="Open Sans"/>
                <w:sz w:val="14"/>
                <w:szCs w:val="14"/>
              </w:rPr>
              <w:t>interesse in moderne receptie van de oudheid in bredere zin, wellicht met oog op lesmateriaal.</w:t>
            </w:r>
          </w:p>
        </w:tc>
        <w:tc>
          <w:tcPr>
            <w:tcW w:w="2580" w:type="dxa"/>
          </w:tcPr>
          <w:p w14:paraId="791C9EEB" w14:textId="77777777" w:rsidR="009A797B" w:rsidRDefault="00000000">
            <w:pPr>
              <w:spacing w:line="240" w:lineRule="auto"/>
              <w:rPr>
                <w:rFonts w:ascii="Open Sans" w:eastAsia="Open Sans" w:hAnsi="Open Sans" w:cs="Open Sans"/>
                <w:sz w:val="14"/>
                <w:szCs w:val="14"/>
              </w:rPr>
            </w:pPr>
            <w:r>
              <w:rPr>
                <w:rFonts w:ascii="Open Sans" w:eastAsia="Open Sans" w:hAnsi="Open Sans" w:cs="Open Sans"/>
                <w:b/>
                <w:sz w:val="14"/>
                <w:szCs w:val="14"/>
              </w:rPr>
              <w:t xml:space="preserve">Motivatie om de MOON te lezen: </w:t>
            </w:r>
            <w:r>
              <w:rPr>
                <w:rFonts w:ascii="Open Sans" w:eastAsia="Open Sans" w:hAnsi="Open Sans" w:cs="Open Sans"/>
                <w:sz w:val="14"/>
                <w:szCs w:val="14"/>
              </w:rPr>
              <w:t>interesse in moderne receptie van de oudheid in bredere zin, in beperkte mate met oog op lesmateriaal.</w:t>
            </w:r>
          </w:p>
        </w:tc>
      </w:tr>
      <w:tr w:rsidR="009A797B" w14:paraId="414FAF72" w14:textId="77777777">
        <w:tc>
          <w:tcPr>
            <w:tcW w:w="2550" w:type="dxa"/>
          </w:tcPr>
          <w:p w14:paraId="3AF2448D" w14:textId="77777777" w:rsidR="009A797B" w:rsidRDefault="00000000">
            <w:pPr>
              <w:spacing w:line="240" w:lineRule="auto"/>
              <w:rPr>
                <w:rFonts w:ascii="Open Sans" w:eastAsia="Open Sans" w:hAnsi="Open Sans" w:cs="Open Sans"/>
                <w:sz w:val="14"/>
                <w:szCs w:val="14"/>
              </w:rPr>
            </w:pPr>
            <w:r>
              <w:rPr>
                <w:rFonts w:ascii="Open Sans" w:eastAsia="Open Sans" w:hAnsi="Open Sans" w:cs="Open Sans"/>
                <w:b/>
                <w:sz w:val="14"/>
                <w:szCs w:val="14"/>
              </w:rPr>
              <w:t xml:space="preserve">Medium om de MOON te consumeren: </w:t>
            </w:r>
            <w:r>
              <w:rPr>
                <w:rFonts w:ascii="Open Sans" w:eastAsia="Open Sans" w:hAnsi="Open Sans" w:cs="Open Sans"/>
                <w:sz w:val="14"/>
                <w:szCs w:val="14"/>
              </w:rPr>
              <w:t xml:space="preserve">veelal via de blogposts. Is minder geneigd om op papier te lezen. </w:t>
            </w:r>
          </w:p>
        </w:tc>
        <w:tc>
          <w:tcPr>
            <w:tcW w:w="1995" w:type="dxa"/>
          </w:tcPr>
          <w:p w14:paraId="7B3CA53E" w14:textId="77777777" w:rsidR="009A797B" w:rsidRDefault="00000000">
            <w:pPr>
              <w:spacing w:line="240" w:lineRule="auto"/>
              <w:rPr>
                <w:rFonts w:ascii="Open Sans" w:eastAsia="Open Sans" w:hAnsi="Open Sans" w:cs="Open Sans"/>
                <w:b/>
                <w:sz w:val="14"/>
                <w:szCs w:val="14"/>
              </w:rPr>
            </w:pPr>
            <w:r>
              <w:rPr>
                <w:rFonts w:ascii="Open Sans" w:eastAsia="Open Sans" w:hAnsi="Open Sans" w:cs="Open Sans"/>
                <w:b/>
                <w:sz w:val="14"/>
                <w:szCs w:val="14"/>
              </w:rPr>
              <w:t xml:space="preserve">Medium om de MOON te consumeren: </w:t>
            </w:r>
            <w:r>
              <w:rPr>
                <w:rFonts w:ascii="Open Sans" w:eastAsia="Open Sans" w:hAnsi="Open Sans" w:cs="Open Sans"/>
                <w:sz w:val="14"/>
                <w:szCs w:val="14"/>
              </w:rPr>
              <w:t xml:space="preserve">veelal via de blog posts. Is minder geneigd om vanaf papier te lezen. </w:t>
            </w:r>
          </w:p>
        </w:tc>
        <w:tc>
          <w:tcPr>
            <w:tcW w:w="2040" w:type="dxa"/>
          </w:tcPr>
          <w:p w14:paraId="609C3B6D" w14:textId="77777777" w:rsidR="009A797B" w:rsidRDefault="00000000">
            <w:pPr>
              <w:spacing w:line="240" w:lineRule="auto"/>
              <w:rPr>
                <w:rFonts w:ascii="Open Sans" w:eastAsia="Open Sans" w:hAnsi="Open Sans" w:cs="Open Sans"/>
                <w:sz w:val="14"/>
                <w:szCs w:val="14"/>
              </w:rPr>
            </w:pPr>
            <w:r>
              <w:rPr>
                <w:rFonts w:ascii="Open Sans" w:eastAsia="Open Sans" w:hAnsi="Open Sans" w:cs="Open Sans"/>
                <w:b/>
                <w:sz w:val="14"/>
                <w:szCs w:val="14"/>
              </w:rPr>
              <w:t xml:space="preserve">Medium om de MOON te consumeren: </w:t>
            </w:r>
            <w:r>
              <w:rPr>
                <w:rFonts w:ascii="Open Sans" w:eastAsia="Open Sans" w:hAnsi="Open Sans" w:cs="Open Sans"/>
                <w:sz w:val="14"/>
                <w:szCs w:val="14"/>
              </w:rPr>
              <w:t xml:space="preserve">veelal via de blog posts, wellicht ook op papier. </w:t>
            </w:r>
          </w:p>
        </w:tc>
        <w:tc>
          <w:tcPr>
            <w:tcW w:w="2145" w:type="dxa"/>
          </w:tcPr>
          <w:p w14:paraId="64A0A0D5" w14:textId="77777777" w:rsidR="009A797B" w:rsidRDefault="00000000">
            <w:pPr>
              <w:spacing w:line="240" w:lineRule="auto"/>
              <w:rPr>
                <w:rFonts w:ascii="Open Sans" w:eastAsia="Open Sans" w:hAnsi="Open Sans" w:cs="Open Sans"/>
                <w:sz w:val="14"/>
                <w:szCs w:val="14"/>
              </w:rPr>
            </w:pPr>
            <w:r>
              <w:rPr>
                <w:rFonts w:ascii="Open Sans" w:eastAsia="Open Sans" w:hAnsi="Open Sans" w:cs="Open Sans"/>
                <w:b/>
                <w:sz w:val="14"/>
                <w:szCs w:val="14"/>
              </w:rPr>
              <w:t xml:space="preserve">Medium om de MOON te consumeren: </w:t>
            </w:r>
            <w:r>
              <w:rPr>
                <w:rFonts w:ascii="Open Sans" w:eastAsia="Open Sans" w:hAnsi="Open Sans" w:cs="Open Sans"/>
                <w:sz w:val="14"/>
                <w:szCs w:val="14"/>
              </w:rPr>
              <w:t xml:space="preserve">veelal via de blog posts, wellicht ook op papier. </w:t>
            </w:r>
          </w:p>
        </w:tc>
        <w:tc>
          <w:tcPr>
            <w:tcW w:w="2175" w:type="dxa"/>
          </w:tcPr>
          <w:p w14:paraId="0146FC3A" w14:textId="77777777" w:rsidR="009A797B" w:rsidRDefault="00000000">
            <w:pPr>
              <w:spacing w:line="240" w:lineRule="auto"/>
              <w:rPr>
                <w:rFonts w:ascii="Open Sans" w:eastAsia="Open Sans" w:hAnsi="Open Sans" w:cs="Open Sans"/>
                <w:sz w:val="14"/>
                <w:szCs w:val="14"/>
              </w:rPr>
            </w:pPr>
            <w:r>
              <w:rPr>
                <w:rFonts w:ascii="Open Sans" w:eastAsia="Open Sans" w:hAnsi="Open Sans" w:cs="Open Sans"/>
                <w:b/>
                <w:sz w:val="14"/>
                <w:szCs w:val="14"/>
              </w:rPr>
              <w:t xml:space="preserve">Medium om de MOON te consumeren: </w:t>
            </w:r>
            <w:r>
              <w:rPr>
                <w:rFonts w:ascii="Open Sans" w:eastAsia="Open Sans" w:hAnsi="Open Sans" w:cs="Open Sans"/>
                <w:sz w:val="14"/>
                <w:szCs w:val="14"/>
              </w:rPr>
              <w:t xml:space="preserve">zowel via de blog posts als op papier. Heeft een voorkeur voor papier. </w:t>
            </w:r>
          </w:p>
        </w:tc>
        <w:tc>
          <w:tcPr>
            <w:tcW w:w="2340" w:type="dxa"/>
          </w:tcPr>
          <w:p w14:paraId="1B46DF51" w14:textId="77777777" w:rsidR="009A797B" w:rsidRDefault="00000000">
            <w:pPr>
              <w:spacing w:line="240" w:lineRule="auto"/>
              <w:rPr>
                <w:rFonts w:ascii="Open Sans" w:eastAsia="Open Sans" w:hAnsi="Open Sans" w:cs="Open Sans"/>
                <w:sz w:val="14"/>
                <w:szCs w:val="14"/>
              </w:rPr>
            </w:pPr>
            <w:r>
              <w:rPr>
                <w:rFonts w:ascii="Open Sans" w:eastAsia="Open Sans" w:hAnsi="Open Sans" w:cs="Open Sans"/>
                <w:b/>
                <w:sz w:val="14"/>
                <w:szCs w:val="14"/>
              </w:rPr>
              <w:t xml:space="preserve">Medium om de MOON te consumeren: </w:t>
            </w:r>
            <w:r>
              <w:rPr>
                <w:rFonts w:ascii="Open Sans" w:eastAsia="Open Sans" w:hAnsi="Open Sans" w:cs="Open Sans"/>
                <w:sz w:val="14"/>
                <w:szCs w:val="14"/>
              </w:rPr>
              <w:t xml:space="preserve">zowel via de blog posts als op papier. Heeft een grote voorkeur voor papier. </w:t>
            </w:r>
          </w:p>
        </w:tc>
        <w:tc>
          <w:tcPr>
            <w:tcW w:w="2580" w:type="dxa"/>
          </w:tcPr>
          <w:p w14:paraId="08F1DA48" w14:textId="77777777" w:rsidR="009A797B" w:rsidRDefault="00000000">
            <w:pPr>
              <w:spacing w:line="240" w:lineRule="auto"/>
              <w:rPr>
                <w:rFonts w:ascii="Open Sans" w:eastAsia="Open Sans" w:hAnsi="Open Sans" w:cs="Open Sans"/>
                <w:sz w:val="14"/>
                <w:szCs w:val="14"/>
              </w:rPr>
            </w:pPr>
            <w:r>
              <w:rPr>
                <w:rFonts w:ascii="Open Sans" w:eastAsia="Open Sans" w:hAnsi="Open Sans" w:cs="Open Sans"/>
                <w:b/>
                <w:sz w:val="14"/>
                <w:szCs w:val="14"/>
              </w:rPr>
              <w:t xml:space="preserve">Medium om de MOON te consumeren: </w:t>
            </w:r>
            <w:r>
              <w:rPr>
                <w:rFonts w:ascii="Open Sans" w:eastAsia="Open Sans" w:hAnsi="Open Sans" w:cs="Open Sans"/>
                <w:sz w:val="14"/>
                <w:szCs w:val="14"/>
              </w:rPr>
              <w:t xml:space="preserve">zowel via de blog posts als op papier. Heeft een grote voorkeur voor papier. </w:t>
            </w:r>
          </w:p>
        </w:tc>
      </w:tr>
    </w:tbl>
    <w:p w14:paraId="290A7BD9" w14:textId="77777777" w:rsidR="009A797B" w:rsidRDefault="009A797B">
      <w:pPr>
        <w:spacing w:line="240" w:lineRule="auto"/>
        <w:rPr>
          <w:rFonts w:ascii="Calibri" w:eastAsia="Calibri" w:hAnsi="Calibri" w:cs="Calibri"/>
          <w:sz w:val="20"/>
          <w:szCs w:val="20"/>
        </w:rPr>
        <w:sectPr w:rsidR="009A797B" w:rsidSect="009208EF">
          <w:pgSz w:w="16834" w:h="11909" w:orient="landscape"/>
          <w:pgMar w:top="1440" w:right="1440" w:bottom="1440" w:left="1440" w:header="720" w:footer="720" w:gutter="0"/>
          <w:cols w:space="708"/>
        </w:sectPr>
      </w:pPr>
    </w:p>
    <w:p w14:paraId="123E044F" w14:textId="77777777" w:rsidR="009A797B" w:rsidRDefault="009A797B"/>
    <w:sectPr w:rsidR="009A797B">
      <w:pgSz w:w="11909" w:h="16834"/>
      <w:pgMar w:top="1440" w:right="1440" w:bottom="1440" w:left="1440"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46B21" w14:textId="77777777" w:rsidR="009208EF" w:rsidRDefault="009208EF">
      <w:pPr>
        <w:spacing w:line="240" w:lineRule="auto"/>
      </w:pPr>
      <w:r>
        <w:separator/>
      </w:r>
    </w:p>
  </w:endnote>
  <w:endnote w:type="continuationSeparator" w:id="0">
    <w:p w14:paraId="3DB65D08" w14:textId="77777777" w:rsidR="009208EF" w:rsidRDefault="009208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erriweather">
    <w:charset w:val="00"/>
    <w:family w:val="auto"/>
    <w:pitch w:val="variable"/>
    <w:sig w:usb0="20000207" w:usb1="00000002" w:usb2="00000000" w:usb3="00000000" w:csb0="00000197" w:csb1="00000000"/>
  </w:font>
  <w:font w:name="Cardo">
    <w:charset w:val="00"/>
    <w:family w:val="auto"/>
    <w:pitch w:val="default"/>
  </w:font>
  <w:font w:name="Jomhuria">
    <w:charset w:val="00"/>
    <w:family w:val="auto"/>
    <w:pitch w:val="default"/>
  </w:font>
  <w:font w:name="Merriweather Light">
    <w:charset w:val="00"/>
    <w:family w:val="auto"/>
    <w:pitch w:val="variable"/>
    <w:sig w:usb0="20000207" w:usb1="00000002" w:usb2="00000000" w:usb3="00000000" w:csb0="00000197"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C0EF4" w14:textId="77777777" w:rsidR="00083152" w:rsidRDefault="0008315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CD41D" w14:textId="77777777" w:rsidR="009A797B" w:rsidRDefault="00000000">
    <w:pPr>
      <w:jc w:val="right"/>
      <w:rPr>
        <w:rFonts w:ascii="Merriweather Light" w:eastAsia="Merriweather Light" w:hAnsi="Merriweather Light" w:cs="Merriweather Light"/>
      </w:rPr>
    </w:pPr>
    <w:r>
      <w:rPr>
        <w:rFonts w:ascii="Merriweather Light" w:eastAsia="Merriweather Light" w:hAnsi="Merriweather Light" w:cs="Merriweather Light"/>
      </w:rPr>
      <w:fldChar w:fldCharType="begin"/>
    </w:r>
    <w:r>
      <w:rPr>
        <w:rFonts w:ascii="Merriweather Light" w:eastAsia="Merriweather Light" w:hAnsi="Merriweather Light" w:cs="Merriweather Light"/>
      </w:rPr>
      <w:instrText>PAGE</w:instrText>
    </w:r>
    <w:r>
      <w:rPr>
        <w:rFonts w:ascii="Merriweather Light" w:eastAsia="Merriweather Light" w:hAnsi="Merriweather Light" w:cs="Merriweather Light"/>
      </w:rPr>
      <w:fldChar w:fldCharType="separate"/>
    </w:r>
    <w:r w:rsidR="00A16D29">
      <w:rPr>
        <w:rFonts w:ascii="Merriweather Light" w:eastAsia="Merriweather Light" w:hAnsi="Merriweather Light" w:cs="Merriweather Light"/>
        <w:noProof/>
      </w:rPr>
      <w:t>2</w:t>
    </w:r>
    <w:r>
      <w:rPr>
        <w:rFonts w:ascii="Merriweather Light" w:eastAsia="Merriweather Light" w:hAnsi="Merriweather Light" w:cs="Merriweather Light"/>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BA556" w14:textId="77777777" w:rsidR="009A797B" w:rsidRDefault="00000000">
    <w:pPr>
      <w:jc w:val="right"/>
    </w:pPr>
    <w:r>
      <w:fldChar w:fldCharType="begin"/>
    </w:r>
    <w:r>
      <w:instrText>PAGE</w:instrText>
    </w:r>
    <w:r>
      <w:fldChar w:fldCharType="separate"/>
    </w:r>
    <w:r w:rsidR="00A16D29">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AB599" w14:textId="77777777" w:rsidR="009208EF" w:rsidRDefault="009208EF">
      <w:pPr>
        <w:spacing w:line="240" w:lineRule="auto"/>
      </w:pPr>
      <w:r>
        <w:separator/>
      </w:r>
    </w:p>
  </w:footnote>
  <w:footnote w:type="continuationSeparator" w:id="0">
    <w:p w14:paraId="75E67CAC" w14:textId="77777777" w:rsidR="009208EF" w:rsidRDefault="009208E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576AB" w14:textId="77777777" w:rsidR="00083152" w:rsidRDefault="0008315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24615" w14:textId="21A33BB4" w:rsidR="009A797B" w:rsidRDefault="00000000">
    <w:pPr>
      <w:jc w:val="center"/>
      <w:rPr>
        <w:rFonts w:ascii="Merriweather" w:eastAsia="Merriweather" w:hAnsi="Merriweather" w:cs="Merriweather"/>
        <w:i/>
        <w:sz w:val="18"/>
        <w:szCs w:val="18"/>
      </w:rPr>
    </w:pPr>
    <w:r>
      <w:rPr>
        <w:rFonts w:ascii="Merriweather" w:eastAsia="Merriweather" w:hAnsi="Merriweather" w:cs="Merriweather"/>
        <w:i/>
        <w:sz w:val="18"/>
        <w:szCs w:val="18"/>
      </w:rPr>
      <w:t>Redactierichtlijnen de MOON (202</w:t>
    </w:r>
    <w:r w:rsidR="00083152">
      <w:rPr>
        <w:rFonts w:ascii="Merriweather" w:eastAsia="Merriweather" w:hAnsi="Merriweather" w:cs="Merriweather"/>
        <w:i/>
        <w:sz w:val="18"/>
        <w:szCs w:val="18"/>
      </w:rPr>
      <w:t>4</w:t>
    </w:r>
    <w:r>
      <w:rPr>
        <w:rFonts w:ascii="Merriweather" w:eastAsia="Merriweather" w:hAnsi="Merriweather" w:cs="Merriweather"/>
        <w:i/>
        <w:sz w:val="18"/>
        <w:szCs w:val="18"/>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D5513" w14:textId="77777777" w:rsidR="009A797B" w:rsidRDefault="009A797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45479"/>
    <w:multiLevelType w:val="multilevel"/>
    <w:tmpl w:val="C8945490"/>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 w15:restartNumberingAfterBreak="0">
    <w:nsid w:val="18E82EFA"/>
    <w:multiLevelType w:val="multilevel"/>
    <w:tmpl w:val="D82CB59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27D42BB8"/>
    <w:multiLevelType w:val="multilevel"/>
    <w:tmpl w:val="FA66A5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EEE2CCE"/>
    <w:multiLevelType w:val="multilevel"/>
    <w:tmpl w:val="4E6019E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15:restartNumberingAfterBreak="0">
    <w:nsid w:val="414536A1"/>
    <w:multiLevelType w:val="multilevel"/>
    <w:tmpl w:val="E81AD9B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1138373217">
    <w:abstractNumId w:val="4"/>
  </w:num>
  <w:num w:numId="2" w16cid:durableId="32508946">
    <w:abstractNumId w:val="2"/>
  </w:num>
  <w:num w:numId="3" w16cid:durableId="585264838">
    <w:abstractNumId w:val="1"/>
  </w:num>
  <w:num w:numId="4" w16cid:durableId="1303273800">
    <w:abstractNumId w:val="0"/>
  </w:num>
  <w:num w:numId="5" w16cid:durableId="14260765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797B"/>
    <w:rsid w:val="00083152"/>
    <w:rsid w:val="009208EF"/>
    <w:rsid w:val="009A797B"/>
    <w:rsid w:val="00A16D29"/>
  </w:rsids>
  <m:mathPr>
    <m:mathFont m:val="Cambria Math"/>
    <m:brkBin m:val="before"/>
    <m:brkBinSub m:val="--"/>
    <m:smallFrac m:val="0"/>
    <m:dispDef/>
    <m:lMargin m:val="0"/>
    <m:rMargin m:val="0"/>
    <m:defJc m:val="centerGroup"/>
    <m:wrapIndent m:val="1440"/>
    <m:intLim m:val="subSup"/>
    <m:naryLim m:val="undOvr"/>
  </m:mathPr>
  <w:themeFontLang w:val="nl-NL"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BCE8D0"/>
  <w15:docId w15:val="{6C6CDB5D-AD7C-489F-AEA2-F56110507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nl" w:eastAsia="ko-K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00" w:after="120"/>
      <w:outlineLvl w:val="0"/>
    </w:pPr>
    <w:rPr>
      <w:sz w:val="40"/>
      <w:szCs w:val="40"/>
    </w:rPr>
  </w:style>
  <w:style w:type="paragraph" w:styleId="Kop2">
    <w:name w:val="heading 2"/>
    <w:basedOn w:val="Standaard"/>
    <w:next w:val="Standaard"/>
    <w:uiPriority w:val="9"/>
    <w:unhideWhenUsed/>
    <w:qFormat/>
    <w:pPr>
      <w:keepNext/>
      <w:keepLines/>
      <w:spacing w:before="360" w:after="120"/>
      <w:outlineLvl w:val="1"/>
    </w:pPr>
    <w:rPr>
      <w:sz w:val="32"/>
      <w:szCs w:val="32"/>
    </w:rPr>
  </w:style>
  <w:style w:type="paragraph" w:styleId="Kop3">
    <w:name w:val="heading 3"/>
    <w:basedOn w:val="Standaard"/>
    <w:next w:val="Standaard"/>
    <w:uiPriority w:val="9"/>
    <w:unhideWhenUsed/>
    <w:qFormat/>
    <w:pPr>
      <w:keepNext/>
      <w:keepLines/>
      <w:spacing w:before="320" w:after="80"/>
      <w:outlineLvl w:val="2"/>
    </w:pPr>
    <w:rPr>
      <w:color w:val="434343"/>
      <w:sz w:val="28"/>
      <w:szCs w:val="28"/>
    </w:rPr>
  </w:style>
  <w:style w:type="paragraph" w:styleId="Kop4">
    <w:name w:val="heading 4"/>
    <w:basedOn w:val="Standaard"/>
    <w:next w:val="Standaard"/>
    <w:uiPriority w:val="9"/>
    <w:semiHidden/>
    <w:unhideWhenUsed/>
    <w:qFormat/>
    <w:pPr>
      <w:keepNext/>
      <w:keepLines/>
      <w:spacing w:before="280" w:after="80"/>
      <w:outlineLvl w:val="3"/>
    </w:pPr>
    <w:rPr>
      <w:color w:val="666666"/>
      <w:sz w:val="24"/>
      <w:szCs w:val="24"/>
    </w:rPr>
  </w:style>
  <w:style w:type="paragraph" w:styleId="Kop5">
    <w:name w:val="heading 5"/>
    <w:basedOn w:val="Standaard"/>
    <w:next w:val="Standaard"/>
    <w:uiPriority w:val="9"/>
    <w:semiHidden/>
    <w:unhideWhenUsed/>
    <w:qFormat/>
    <w:pPr>
      <w:keepNext/>
      <w:keepLines/>
      <w:spacing w:before="240" w:after="80"/>
      <w:outlineLvl w:val="4"/>
    </w:pPr>
    <w:rPr>
      <w:color w:val="666666"/>
    </w:rPr>
  </w:style>
  <w:style w:type="paragraph" w:styleId="Kop6">
    <w:name w:val="heading 6"/>
    <w:basedOn w:val="Standaard"/>
    <w:next w:val="Standaard"/>
    <w:uiPriority w:val="9"/>
    <w:semiHidden/>
    <w:unhideWhenUsed/>
    <w:qFormat/>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after="60"/>
    </w:pPr>
    <w:rPr>
      <w:sz w:val="52"/>
      <w:szCs w:val="52"/>
    </w:rPr>
  </w:style>
  <w:style w:type="paragraph" w:styleId="Ondertitel">
    <w:name w:val="Subtitle"/>
    <w:basedOn w:val="Standaard"/>
    <w:next w:val="Standaard"/>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0" w:type="dxa"/>
        <w:left w:w="108" w:type="dxa"/>
        <w:bottom w:w="0" w:type="dxa"/>
        <w:right w:w="108" w:type="dxa"/>
      </w:tblCellMar>
    </w:tblPr>
  </w:style>
  <w:style w:type="paragraph" w:styleId="Koptekst">
    <w:name w:val="header"/>
    <w:basedOn w:val="Standaard"/>
    <w:link w:val="KoptekstChar"/>
    <w:uiPriority w:val="99"/>
    <w:unhideWhenUsed/>
    <w:rsid w:val="00083152"/>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083152"/>
  </w:style>
  <w:style w:type="paragraph" w:styleId="Voettekst">
    <w:name w:val="footer"/>
    <w:basedOn w:val="Standaard"/>
    <w:link w:val="VoettekstChar"/>
    <w:uiPriority w:val="99"/>
    <w:unhideWhenUsed/>
    <w:rsid w:val="00083152"/>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0831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1487</Words>
  <Characters>8551</Characters>
  <Application>Microsoft Office Word</Application>
  <DocSecurity>0</DocSecurity>
  <Lines>355</Lines>
  <Paragraphs>151</Paragraphs>
  <ScaleCrop>false</ScaleCrop>
  <Company/>
  <LinksUpToDate>false</LinksUpToDate>
  <CharactersWithSpaces>9911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Besselsen, S. (Sacha)</cp:lastModifiedBy>
  <cp:revision>2</cp:revision>
  <dcterms:created xsi:type="dcterms:W3CDTF">2024-04-16T12:57:00Z</dcterms:created>
  <dcterms:modified xsi:type="dcterms:W3CDTF">2024-04-16T12:57:00Z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c1f6ca9c1bfa01237191f42eb9eb7bdef25f920de22194554a8f60565f3ce109</vt:lpwstr>
  </property>
</Properties>
</file>